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Full-Stack Engineering Lead with over 9 years of experience in software development focused on web and mobile applications. Expertise in JavaScript, Node.js, React, and Angular frameworks, alongside strong proficiency in Google Cloud Platform and media technology for advertising agencies. A proven track record in leading teams and driving efficiencies in ad campaign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 Vue.js,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Firebase, BigQuery,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Automation:</w:t>
      </w:r>
      <w:r w:rsidRPr="00745DD3">
        <w:rPr>
          <w:rFonts w:ascii="Roboto Light" w:eastAsia="Roboto Light" w:hAnsi="Roboto Light" w:cs="Roboto Light"/>
          <w:color w:val="404040" w:themeColor="text1" w:themeTint="BF"/>
          <w:sz w:val="20"/>
          <w:szCs w:val="20"/>
        </w:rPr>
        <w:t xml:space="preserve"> RESTful APIs, GraphQL, Postman, Swagger, JPA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the </w:t>
      </w:r>
      <w:r w:rsidRPr="00745DD3">
        <w:rPr>
          <w:rFonts w:ascii="Roboto Light" w:eastAsia="Roboto Light" w:hAnsi="Roboto Light" w:cs="Roboto Light"/>
          <w:b/>
          <w:bCs/>
          <w:color w:val="404040" w:themeColor="text1" w:themeTint="BF"/>
          <w:sz w:val="20"/>
          <w:szCs w:val="20"/>
        </w:rPr>
        <w:t xml:space="preserve">Unlock Media Control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cutting-edge technologies to enhance the functionality and performance of ad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 hybrid team through the rapid development cycles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deliverables and 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optimize campaign bidding, significantly improving the effectiveness and efficiency of ad placements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fostering collaboration and communication to ensure alignment with internal objectives and project timelines in a fast-paced agency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scalable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and operational efficiencies in ad technology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Cloud Operations to design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implementing rigorous testing frameworks to uphold software reliability and deployment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digital media through implementation of data analysis tools, ensuring decision-making is data-driven and aligned with industry standards for ad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reviews and refinements to technology stacks, advocating for best practices in coding and deployment processes across project teams to maintain a high standard of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training sessions and workshops, nurturing a culture of continuous improvement and knowledge sharing among developers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developments in </w:t>
      </w:r>
      <w:r w:rsidRPr="00745DD3">
        <w:rPr>
          <w:rFonts w:ascii="Roboto Light" w:eastAsia="Roboto Light" w:hAnsi="Roboto Light" w:cs="Roboto Light"/>
          <w:b/>
          <w:bCs/>
          <w:color w:val="404040" w:themeColor="text1" w:themeTint="BF"/>
          <w:sz w:val="20"/>
          <w:szCs w:val="20"/>
        </w:rPr>
        <w:t xml:space="preserve">ad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inform development strategies and maintain Unlock Health’s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initiatives that included workflow improvements and streamlining internal processes, positively impacting project turnaround times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on project objectives, ensuring that technical solutions were meeting both client and market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UI/UX design improvements through collaborative sessions with designers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engagement and user satisfaction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technical documentation efforts to ensure clarity and comprehension of system designs and functionalities among internal stakeholders and collaborators.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robust code review process emphasizing collaborative quality assurance practices to mitigate bugs and enhance software reliability prior to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both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systems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interactive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scalable applications, collaborating with cross-functional teams to incorporate best practices and latest technologies into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APIs that supported seamless communication between various software systems, adhering to industry standards to provide fault-tolerant and efficient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scalability,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across applications, ensuring that large scale deployment scenarios meet performance specifications during peak loads and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deploy targeted web applications aimed at enhancing customer interaction and engagement through tailored online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and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solid test suite for various applications, promoting a culture of peer-reviewed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ease repetitive tasks, which improved overall efficiency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development progress and enhance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third-party API providers, ensuring that integrations are seamless and do not impact overall application performance during peak activity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projects and initiatives, ensuring transparency and ease of onboarding for new team members joining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synergy by facilitating daily stand-ups and sprint retrospectives, aimed at addressing bottlenecks and reinforcing collaborative problem-solving aspects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