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Engineer with 11 years of experience specializing in developing innovative web applications and optimizing blockchain interactions. Expertise in modern front-end frameworks and robust backend systems, with a passion for AI and decentralized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Tailwind CSS, HTML5, CSS3, JavaScript,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Node.js, Express.js, GraphQL, REST APIs, 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Smart Contracts, viem, ethers.js, Web3.js, MetaMask,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Testing Library, Postman, Swagger,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Webpack, Babel, Figma,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 environment to develop user-facing features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product met user needs while following best practices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and accessibility in blockchain applications for AI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RESTful APIs that interact seamlessly with front-end components to enhance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into applications, allowing secure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facilitating a smooth user experience for Web3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iteratively refine product features, engaging in regular feedback sessions to align on requirements and usability while embracing agile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component library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adherence to design system principles, contributing significantly to the agility of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dashboards for AI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performance metrics while ensuring data integrity and quick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focusing on performance and security, leveraging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enhance product capabilities and future-proof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maintained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containerization of development environments, streamlining collaboration with team members by ensuring consistency across local and production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user requirements and translate them into technical specifications, prioritizing customer needs while also considering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proactive strategies for debugging and optimizing application performance, ensuring reliability and user satisfaction during product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within the team to enhance overall skillsets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the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SEO performance through server-side rendering and static site generation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stimulating innovative thinking and fostering a culture of experimentation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component-based architecture for enhanced modularity and maintainability in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 APIs and constructed interactive UI,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between front-end and back-end systems while ensuring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building highly-responsive and visually appealing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customer feedback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sessions to engineer back-end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efficiency while supporting multiple concurrent user requests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mobile-optimized websites, applying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accessibility across varying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design and implementation of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development culture that improved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on features and usability, ensuring a user-focused approach while adhering to technical feasibility and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services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 and clarity in data fetching across applications, reducing load times and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practices and code optimization techniques, ensuring high-performance delivery and user satisfaction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understanding and integration for internal and external developers, thereby increasing overall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on industry-relevant frameworks and tools, fostering talent development while ensuring adherence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ideas in project sprint planning sessions, focusing on aligning development efforts with business goals and user expectations, streamlining project timelines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