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 Full-Stack Engineer with 9 years of experience in software development, specializing in web and mobile applications. Adept in creating scalable solutions, optimizing performance, and enhancing user experience in financial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Ruby,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HTML, CSS, SASS,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 APIs,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Event-Driven Architecture, Kafka, Redis, MongoDB,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 Code, Postman, JIRA,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modular, reusable, and efficient server-side applications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in line with industry best practices for fintech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and user-friendly interfaces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UX/UI principles, resulting in enhanced customer interactions across diverse automotive financing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reliable, scalable infrastructures that optimally supported thousands of daily financing applications from automotive partners nationwide.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microservices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deployment, scalability, and fault-tolerance for critical payment processing systems that directly improved revenue.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through proficient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query writing to enhance data management and retrieval processes, contributing to smoother operational flow in financing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testing strategies that strengthened software reliability and adherence to industry standards, fostering a culture of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project requirements and effectively manage task prioritization while continuously improving engineering practices and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code deployment processes which significantly reduced lead times and fostered a more agile development environment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development activities, ensuring clarity and continuity of information across teams and facilitating knowledge transfer among colleagues.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source code management and collaboration, which improved team synergy and minimized code conflicts during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 to adapt to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personal development and contributing to team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asynchronous processing to implement event-driven architectures that improved data handling, resulting in timely and efficient responses in the financing decisioning engine.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advanced animations and responsive design optimization techniques to elevate the overall user experience and engagement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fault-tolerant payment processing systems by implementing industry-best practices around data structures and algorithms, ensuring reliable financial transactions for users in need.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that emphasized open communication, accountability, and shared growth, ultimately leading to a more productive and harmonious workplace.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responsiveness and user engagement functionalities tailored for financial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third-party service integrations which streamlined communication channels between various automotive financing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all aspects of the software development life cycle, from requirement gathering and analysis to deployment and maintenance, ensuring that all deliverables met business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optimization on existing applications to enhance their reliability and efficiency, resulting in a better user experience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cross-browser compatibility through meticulous testing,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application performance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to promote effective sprint planning and reviews, improving product delivery timelines and fostering greater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data processing capabilities and storage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establish comprehensive testing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error handling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team practices through contributions in code reviews and the adoption of new technologies that supported overall team direction and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that prioritized accessibility and mobile-first principles, expanding reach and usability for diverse user demographics within the automotive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refactored legacy codebases for maintainability and performance, employing best coding practices and modern architectural patterns to improve the overall system template.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skill sharing and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