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Full-Stack Developer with over 9 years of experience in software development, specializing in React and TypeScript for web and mobile applications. Proven track record in creating accessible, high-performance UIs and capable of delivering complex workflows compliant with WCAG 2.1 standards. Demonstrates strong backend capabilities in Node.js and Java, with a passion for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React Query, Storybook, HTML5, CSS3,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 2.1, 508 Compliance, ARIA, Axe, Cypress, Playwright, Visual Regression Testing, Screen Reader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Express.js, REST APIs, GraphQL, OpenAPI,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 Vitals, Code Splitting, Memoization, Virtualization, Caching, Bundling, Optimized Loading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Webpack, Babel, npm/yarn,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intricate,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accessible UIs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user experience in line with WCAG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multi-step forms and data-dense tables in a collaborative environment,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delivering high-performance interfaces optimized for diverse end-user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accessibility testing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quality assurance in frontend development processes while increasing the team's confidence in delivering compliant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attributes to enhance web accessibility for all users, particularly for users utilizing assistive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REST APIs and managing endpoint contracts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and adding small backend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streamlining documentation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Supporting comprehensive code reviews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facilitating the development of reusable UI components that enhance team collaboration and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metrics, utilizing techniques such as code-splitting and memoization to improve user experience and boost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scores on critical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understand requirements and translate them into technical specifications effectively, promoting collaboration and adaptability across development cycles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documentation and coding standards to foster knowledge sharing among team members and ensure consistent adherence to best practices throughout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junior developers through mentorship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modular code design and efficient testing procedures to enhance team competency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accessibility-focused design principles within the team workflow to familiarize and educate developers on compliance needs and standards, fostering a culture of inclusivity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accessibility issues and documentation across applications, supporting escalated tickets and creating reproducible fixes to enhance overall application robustness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development processes, driving initiatives to implement automation tools, which significantly decreased manual tasks and improved team productivity in delivering projects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enlarge the team's knowledge base on the latest accessibility tools and frameworks, furthering the organization's commitment to creating universally accessible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across the development team while tracking code changes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 to improve code quality and enhance user interaction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essential backend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RESTful API development; integrated database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accessibility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engaging user interfaces, focusing on high user engagement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ARIA guidelines and conducting interactive testing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ceremonies, fostering a culture of collaborative feedback which ensured high-quality outputs and adherence to development timelines while optimizing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alongside UI consistencies, thereby increasing maintainability and reducing overhead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testing processes for new features and improvements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comprehensive understanding of software architecture, guiding the transition from monolithic to microservices-based architectures, increasing flexibility, and reducing delivery cycles'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pioneering projects focused on creating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analytics in an engaging, user-friendly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of API specifications and endpoints while ensuring that best practices in API development were met, enhancing clarity and usability of services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performance assessments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consistently met performance benchmarks and complied with web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 libraries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UI development accuracy and improving workflow efficiency across various projects while ensuring consistent style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frontend capabilities by integrating various techniques and libraries for responsive design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products for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feedback and behavior metrics, facilitating data-driven decisions for UI enhancements and feature deployments, which significantly improved user satisfaction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accessibility audits and tests to validate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inclusive web experiences catered to all user demographics while nurturing best practice adoption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interns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frontend best practices, encouraging their professional growth and enhancing team resource capacity throughout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