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Full-Stack Developer with over 11 years of experience in software development, proficient in designing and building robust web and mobile applications using Angular, Python, and AWS. Proven ability to deliver high-quality, scalable solutions and collaborate effectively in Agile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Angular, HTML5, CSS3, JavaScript, TypeScript, Bootstrap, Sass,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FastAPI, SQLAlchemy, Node.js, Express, Django, Flask,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Amazon S3, AWS Lambda, API Gateway, DynamoDB, RDS,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GitHub, GitLab CI,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PyTest, Cypress, Selenium, Jasmine, Mocha, Chai, Postman,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frontend solutions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backend services developed in </w:t>
      </w:r>
      <w:r w:rsidRPr="00745DD3">
        <w:rPr>
          <w:rFonts w:ascii="Roboto Light" w:eastAsia="Roboto Light" w:hAnsi="Roboto Light" w:cs="Roboto Light"/>
          <w:b/>
          <w:bCs/>
          <w:color w:val="404040" w:themeColor="text1" w:themeTint="BF"/>
          <w:sz w:val="20"/>
          <w:szCs w:val="20"/>
        </w:rPr>
        <w:t xml:space="preserve">Python 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cloud-native applications, aligning with best design practices and user experience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senior technical leads and solution architects to ensure architectural integrity, scalability, and maintainability of the application, employing a microservices-oriented approach to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deployment frequency and reducing application downtime during updates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team members, emphasizing adherence to coding standards, improving code quality, and enhancing overall team productivity within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AWS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backend solutions to enhance functionality, ensuring optimal performance of cloud applications while keeping costs predictable and manageable.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RESTful APIs, facilitating seamless interaction between frontend and backend components, while optimizing API performance and ensuring compliance with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tests and integration tests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the reliability and robustness of the application, promoting a culture of quality and collective ownership of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sessions, refining user stories and estimating tasks to ensure successful and timely delivery of high-quality software, while constantly adapting to new priorities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modern frameworks, fostering a knowledge-sharing culture that encouraged continuous professional growth and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application issues in production, demonstrating strong problem-solving abilities and a commitment to delivering high-quality software solutions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exchange on emerging technologies and frameworks, fostering an environment of continuous learning within the team and contributing to the overarching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and clarify requirements, translating business needs into technical specifications and actionable development tasks, ensuring clear communication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documentation, improving transparency and ease of use among developers and partners integrating with the system for various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code, architectures, and processes, making it easy for team members to understand complex solutions and progress on large projects across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team stand-ups and retrospectives, ensuring that challenges are addressed promptly and that accomplishments are celebrated, maintaining team morale and focus toward common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interactive and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and satisfaction through effective UI/UX design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 fast-paced Agile environment, facilitating constant communication and collaboration to adapt to evolving project requirements and cultivate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testing strategies using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performance, promoting a test-driven development culture and maintaining high-quality standards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cloud-native applications by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robust and scalable infrastructure while greatly enhancing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DevOps practices within the team, implementing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deployments, thus increasing efficiency and deployment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improving modularity and enabling better resource allocation across various components of the application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with an emphasis on maintainability, scalability, and adherence to established coding standards, fostering a culture of quality and iterative improvement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database design and management, optimizing queries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data integrity and performance through best practices and regular maintenance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discussions to design architectural solutions that meet complex business requirements, ensuring alignment between technological capabilities and strategic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application requirements, translating non-technical needs into actionable development requirements while managing expectations and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sessions and workshops on new technologies and methodologies to enhance team skills, ensuring that the team remains competitive in a rapidly evolving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effectively and collaborate with team members, maintaining clean workflows and simplifying integration of new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