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adept in Python, Django, and backend development. Proven track record in developing optimized APIs, enhancing database performance, and implementing AI-driven features in a fast-paced startup environment. Strong collaborative skills with hands-on experience in creating efficient solutions that boost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Go,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Node.js, Express.js,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PostgreSQL, MySQL, MongoDB, SQLite, SQL, NoSQL,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w:t>
      </w:r>
      <w:r w:rsidRPr="00745DD3">
        <w:rPr>
          <w:rFonts w:ascii="Roboto Light" w:eastAsia="Roboto Light" w:hAnsi="Roboto Light" w:cs="Roboto Light"/>
          <w:color w:val="404040" w:themeColor="text1" w:themeTint="BF"/>
          <w:sz w:val="20"/>
          <w:szCs w:val="20"/>
        </w:rPr>
        <w:t xml:space="preserve"> Docker, Kubernetes, Git, Jenkins, AWS, Google Cloud Platform, Heroku, VSCode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Architecture:</w:t>
      </w:r>
      <w:r w:rsidRPr="00745DD3">
        <w:rPr>
          <w:rFonts w:ascii="Roboto Light" w:eastAsia="Roboto Light" w:hAnsi="Roboto Light" w:cs="Roboto Light"/>
          <w:color w:val="404040" w:themeColor="text1" w:themeTint="BF"/>
          <w:sz w:val="20"/>
          <w:szCs w:val="20"/>
        </w:rPr>
        <w:t xml:space="preserve"> REST APIs, Microservices, Serverless, GraphQL, SOAP, WebSockets, API Gateway,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TensorFlow, PyTorch, Celery, Apache Kafka, Cursor, Claude Code, Natural Language Processing (NLP),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performance optimization for our platform, which supports top brands and modernizes their interviewing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our frontend and external systems, focusing on performance efficiency and maintaining high reliability in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queries and implementing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response times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frontend teams to ensure seamless, high-performance user experiences by integrating user feedback into the development process effectively and dynamically.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AI-driven features and tools to automate recruitment processes, leveraging modern technologies like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candidate analysis and matching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various projects from conception to deployment, demonstrating autonomy and initiative while effectively contributing to a collaborative and fast-paced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insights on best practices for backend development and fostering a culture of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the backend services, enhancing deployment consistency and scalability across varying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knowledge sharing with junior developers, helping to cultivate a learning atmosphere and strengthening team capabilities as we grow.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logging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health and proactively address performance issues before they affect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CI/CD pipelines by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streamlined development process and quicker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backend systems and processes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transparency and understanding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enhance team productivity and streamline workflows, driving efficiencies that directly impact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for potential integration into our systems, ensuring our backend remains relevant and capable of meeting future demands in the fast-changing recruitment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and daily stand-ups, demonstrating flexibility and adaptability to evolving project requirements while ensuring timely delivery of quality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patterns that enable high maintainability and scalability according to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optimization strategies across applications, using profiling tools to identify bottlenecks and enhancing overall application performance significantly for various consumer-oriented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designing microservice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resilience and easier maintenance of application services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automated testing frameworks and continuous integration systems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manual testing time and increased overall code quality through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 to clarify user requirements, translating them into technical specifications and ensuring alignment with business goals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retrieval, thereby optimizing data access patterns and improving system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applied industry best practices in software development methodologies such as Agile, fostering an environment that promotes nimbleness and prompt solutions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services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scalability and resulting in cost-savings 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cases and conducted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integrity and reliability in advanced software delivery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team members by sharing best practices and innovative solutions, promoting professionalism and technical skill enhancement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suggesting and implementing productivity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platforms, which increased team efficiency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ensure adherence to security best practices within the software development process, safeguarding data integrity and building trust with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