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JavaScript, PHP, React, and WordPress. Strong communicator adept at problem-solving and working effectively in remote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SQL, HTML5, CSS3, Python, Swift,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Gutenberg, Laravel, WordPress,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Babel, Jenkins, ElasticSearch,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SQLite, Redis, MariaDB,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BEM, SOLID Principles,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by creating and maintaining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Gutenberg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improving performance across various client platforms and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specializing in both frontend and backend development, ensuring the scalability of enterprise-level applications within a fast-paced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client consultations to gather requirements, clarify project details, and provide ongoing support, demonstrating expertise in technical concepts tailored for client comprehension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concurrent projects effectively, facilitating seamless transitions between tasks for up to 10 clients daily, while ensuring high-quality software development and timely delivery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advancement of engineering standards by implementing reusable tools and initiating process improvements, fostering a culture of continuous learning and innovation within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associated with legacy code and databases, optimizing performance and reliability, while ensuring integration with existing architectures was maintained.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cross-disciplinary teams, contributing technical strategies for complex builds and guiding project direction through precise estimation and clear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integrations, applying these advancements to enhance client offerings and stay ahead of industry trends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enhancing team performance and technical abilities through knowledge sharing and collaborative problem-solving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architecture of new projects, defining technical requirements and ensuring efficient UX while adhering to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and themes, integrating modern technologies and development methodologies that significantly improved user experience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high-quality code standards, ensuring adherence to development best practices and fostering team accountability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projects and reusable components which simplified onboarding for future team members and clarified project deliverables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tracking metrics and analytics to measure application performance which informed future enhancements and strategic decisions for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rolled out new architectures that improved application responsiveness, overall user engagement, and the effectiveness of online business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enhancing existing software features while ensuring maximum reliability and performance across scalable systems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deliver innovative software solutions and tools, emphasizing effective communication, agile development cycles, and integration with third-party APIs and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cloud-based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tools to optimize deployment processes emphasizing security and application resiliency.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by refactoring codebases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design patterns, leading to improved maintainability and performance across all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monitoring for web applications, implementing optimizations that significantly improved load times and responsiveness in high-traffic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focused on implementing scalable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taking full advantage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throughout project lifecycles, ensuring clear communication of processes, standards, and best practices among all stakeholders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direct technical support and consultation to clients regarding application functionality, assisting in debugging and troubleshooting to ensure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promote technical best practices and maintain adherence to code standards, fostering a quality-first mindset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multi-platform applications,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mobile experiences across iOS and Android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streamline project management and deliverables, ensuring that all development timelines were met while maintaining an adaptable and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Accrued extensive experience in RESTful API development, integrating backend services with dynamic front ends to facilitate efficient user interactions and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