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results-oriented Full Stack Software Engineer with over 9 years of experience in web and mobile applications, excelling in fast-paced environments. Proficient in developing scalable solutions, improving system performance, and enhancing user experiences through robust application design and implementation. Adept at innovative problem-solving, collaborating with cross-functional teams, and ensuring the highest quality standards for every project.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GraphQL, Material UI, Redux, Webpack,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Prisma, PostgreSQL, AWS, Go, Microservices,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Nitro Enclaves, Docker, Kubernetes, CI/CD, AWS Lambda,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SonarQube, Linting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Encryption, GDPR, SOC 2 Compliance, Data Protection, Vulnerability Assessment,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by optimizing data flow and improving UI/UX through responsive design and component-based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directors to define and refine project requirements, translating them into technical specifications, and driving the development of high-impact features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code regression and improved application reliability, ensuring security and performance standards were consistently met across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through backend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response times and reduced load on application servers, thereby enhancing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with peers, fostering a culture of knowledge sharing and ensuring high engineering standards and best practices for code quality were upheld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refining and strategizing the product roadmap, contributing to the launch of new product features for customer reimbursement workflows that streamlined legal request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 for incident response, maintaining system reliability and fostering a culture of accountability through effective communication and rapid problem identification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creation of security protocols that comply with industry standards, improving trust and integrity within the platform by ensuring sensitive data is managed with high diligence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performance monitoring tools, allowing for real-time analytics and diagnostics, which informed further development and troubleshooting decisions to optimize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tech specifications that provided clarity for upcoming projects, allowing for efficient onboarding and alignment within engineering teams, cultivating a continuous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industry regulations through rigorous testing and validation processes, reinforcing Kodex's commitment to quality and securing customer satisfaction during high-stake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infrastructure with state-of-the-art data protection measures to ensure that sensitive data was secured without compromising performance, emphasizing the dual focus on security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improvements by refactoring legacy code to modern practices, increasing maintainability, scalability, and readability throughout the application codebase to align with long-term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in mentoring junior engineers, encouraging their growth and professional development by sharing insights and practical knowledge from extensive experience in agile development processes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biannual offsites and team-building activities, promoting collaboration and relationship building within the remote-first setup, enhancing team cohesion despite physical distance.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feature-rich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process for team members and clients alike through innovative user interfaces and optimal backend processing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engineering teams to create scalable solutions, leading the way in performance tuning, database migrations, and architecture design for future-proof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that provided seamless integration with third-party services, effectively meeting client requirements while maximizing system efficiency and enhancing overall system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 to resolve critical issues in production environments, ensuring minimal downtime and consistent availability of high-traffic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migration of monolithic applications to microservices, improving reliability and maintainability while setting the stage for future integrations and feature expansions.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peer engineers, delivering constructive feedback that fostered personal and professional growth as well as adherence to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various AWS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these for optimizing cloud architecture and enhancing application deployment techniques for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utilizing agile methodologies to deliver software solutions on schedule while managing changes and adapting to evolving requirements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cloud-based data storage solutions, ensuring secure access and high availability of data resources critical to back-end operations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markedly increasing deployment efficiency and reducing the probability of human error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creating an internal wiki to document development practices and processes, promoting knowledge sharing to ensure team alignment and cohesion across various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developer experience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stack, allowing for optimized data fetching strategies that significantly improved application speed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