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Engineer with over 11 years of experience in software development focused on web and mobile applications, specializing in React, TypeScript, and Node.js for dynamic and scalable software solutions that exceed user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Express.js,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Event-Driven Architecture, Microservices, RESTful APIs, GraphQL, Serverless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modified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products utilizing industry-standard methodologies, ensuring adaptable solutions to complex challenges in the insurance technology domain while adhering to project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profound understanding of the entire product ecosystem, from front-end UI components to back-end databases, facilitating seamless communication between departments to enhance the development process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robust skills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techniques such as Agile development to deliver innovative features that directly address customer requirements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well-structured code using modern frameworks and tools, implementing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to maintain software integrity and elevate overall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Solved intricate problems by analyzing data patterns and evaluating factors affecting software performance, ensuring that the solutions provided were not only effective but also sustainable long-term strategies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sound judgment in selecting appropriate methods and techniques for problem-solving, employing a mix of empirical data-driven decisions and innovative thinking to navigate through obstacles and project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while utilizing available resources to overcome obstacles, fostering a culture of innovation and creative problem-solving while meeting or exceeding established deadlines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internal development standards, allowing for the handling of increasingly complex tasks and projects with confidence and competency, ensuring adherence to best practices across all phases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cutting-edge technologies, guiding them through design reviews and code evaluations to foster their growth and improvements in both technical and soft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Product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teams to deliver engaging, user-facing products, ensuring alignment with company objectives and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product offerings meticulously met customer needs by applying empathy and attention to detail at all stages of development, enhancing user experience and encouraging user retention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design and code reviews to optimize performance and code quality, integrating valuable feedback and continuously refining the development process to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deployment and optimization of applications on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resilience while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product vision, address technical challenges, and align all teams towards common goals, fostering unity and transparency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professional development to remain knowledgeable about emerging trends and technologies in the software engineering landscape, particularly in the insurance and financial technology sectors.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build and deploy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cloud-based solutions, enhancing collaboration and productivity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practices and Continuous Integration/Continuous Deployment (CI/CD) methodologies to ensure quality and swift product releases, dramatically improving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implementing secure and efficient RESTful APIs that facilitated seamless integration with third-party platforms, improving overall application functionality and user experience in diverse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data-driven decision-making by creating robust back-end systems that handled high-volume transactions and real-time data processing using </w:t>
      </w:r>
      <w:r w:rsidRPr="00745DD3">
        <w:rPr>
          <w:rFonts w:ascii="Roboto Light" w:eastAsia="Roboto Light" w:hAnsi="Roboto Light" w:cs="Roboto Light"/>
          <w:b/>
          <w:bCs/>
          <w:color w:val="404040" w:themeColor="text1" w:themeTint="BF"/>
          <w:sz w:val="20"/>
          <w:szCs w:val="20"/>
        </w:rPr>
        <w:t xml:space="preserve">Python 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improvement of user experience through responsive design and engaging interfaces in applications, ensuring cross-platform compatibility and enhancing accessibility for users with diverse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audits and maintenance tasks, identifying bottlenecks and implementing optimizations to bolster application performance; collaborated closely with DevOps for system health checks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 streaming capabilities, effectively managing and processing real-time data pipelines that informed critical business decisions and product enhancements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and CI tools to ensure code quality and reliability, reducing the occurrence of bugs and increasing overall developer efficiency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regular technical debt reviews and proactive resolution of issues in collaboration with cross-functional teams identified through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with a focus on cost optimization and scalability, ensuring that applications could adapt to varying workloads without sacrificing performance, reliability, and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