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Engineer with 11 years of experience in software development, specializing in web and mobile applications. Proficient in building scalable APIs, integrating financial solutions, and enhancing financial AI systems, while leveraging a strong background in JavaScript, Python, and modern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FastAPI, React, Django, Flask, Express, GraphQL,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Redis, Cassandra,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Webpack, Jest, Cypress,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Protocols:</w:t>
      </w:r>
      <w:r w:rsidRPr="00745DD3">
        <w:rPr>
          <w:rFonts w:ascii="Roboto Light" w:eastAsia="Roboto Light" w:hAnsi="Roboto Light" w:cs="Roboto Light"/>
          <w:color w:val="404040" w:themeColor="text1" w:themeTint="BF"/>
          <w:sz w:val="20"/>
          <w:szCs w:val="20"/>
        </w:rPr>
        <w:t xml:space="preserve"> REST, GraphQL, WebSocket, gRPC, OpenAPI, OAuth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full-stack systems for an AI financial agent to streamline decision-making and optimize asset management using distributed database architecture and cloud-native microservices over the last three years.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AI researchers, to synergize agent logic with real-world financial data, enhancing analysis accuracy while maintaining a focus on robust security practices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to support complex workflows of the financial agent, leveraging best practices in API design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high-performance </w:t>
      </w:r>
      <w:r w:rsidRPr="00745DD3">
        <w:rPr>
          <w:rFonts w:ascii="Roboto Light" w:eastAsia="Roboto Light" w:hAnsi="Roboto Light" w:cs="Roboto Light"/>
          <w:b/>
          <w:bCs/>
          <w:color w:val="404040" w:themeColor="text1" w:themeTint="BF"/>
          <w:sz w:val="20"/>
          <w:szCs w:val="20"/>
        </w:rPr>
        <w:t xml:space="preserve">user-facing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financial agent reasoning, interfacing with dynamic data streams for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practices while deploying services on cloud platforms such as AWS, establishing proactive monitoring and maintenance routines to ensure 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encompassing unit, integration, and e2e tests to validate the functionality of financial APIs and applications, thereby ensuring high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pipelines to connect, manage, and transform insights from multiple financial data sources using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machine learning techniques to refine algorithm performance, ensuring our financial AI agent could effectively operate in high-variability markets and adapt to changing user demands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Followed agile methodologies to facilitate prompt iterations and deliver high-value features, enhancing team collaboration and yielding rapid developments in financial technology solutions over a crucial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financial trends and market strategies by participating in workshops and webinars, translating insights into actionable development tasks that improved product offerings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technical documentation practices for financial AI systems, championing the importance of clarity and accessibility for future developers and operational stakeholders, thereby contributing to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fast-paced development cycles, showcasing a strong sense of ownership and responsibility to deliver software solutions effectively, all while fostering a team-oriented environment during project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such as </w:t>
      </w:r>
      <w:r w:rsidRPr="00745DD3">
        <w:rPr>
          <w:rFonts w:ascii="Roboto Light" w:eastAsia="Roboto Light" w:hAnsi="Roboto Light" w:cs="Roboto Light"/>
          <w:b/>
          <w:bCs/>
          <w:color w:val="404040" w:themeColor="text1" w:themeTint="BF"/>
          <w:sz w:val="20"/>
          <w:szCs w:val="20"/>
        </w:rPr>
        <w:t xml:space="preserve">RAG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financial agent capabilities in understanding and acting upon complex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discussions involving system architecture and future technology integration, supporting a forward-thinking environment that encourages innovation and continuous improvement in financial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frameworks for potential use across projects, analyzing their impacts on system design while ensuring alignment with organizational goals and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seamless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solutions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optimizing user experience for maximum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analyze user feedback and iterate upon existing features, aiming for continual improvement and enhanced usability across client-facing applications in the finance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components and scalable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performance to handle increased user traffic smoothly.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activities from requirements gathering to design and testing, ensuring that all necessary steps were taken to deliver a high-quality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version control and collaboration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an organized workflow and facilitating effective communication among team members for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design of application components, integrating advanced tools and libraries to enhance functionality, maintainability while ensuring that deliverables aligned with project timelines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utilizing your expertise in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automation, significantly reducing downtime and improving end-user satisfaction through regular iterative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best practices and maintain code quality standards, mentoring junior developers to enhance their skill sets and support professional growth 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feedback to drive feature development actively, employing a user-centric approach to ensure the solutions provided met real-world needs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on innovative solutions and system architectures, effectively communicating complex ideas in simplified terms to stakeholders at varying levels of technical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learning by organizing training sessions on emerging technologies relevant to software development, ensuring the team stayed ahead of industry trends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optimization strategies for multiple web applications to decrease load time and enhance the user experience, applying profiling tools to identify bottlenecks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