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 Stack Developer with 9 years of experience in designing and developing both web and mobile applications. Proven expertise in delivering high-performing, scalable digital solutions utilizing strong knowledge of C#, ASP.NET, React, and Sitecore. Highly skilled in agile methodologies, mentoring teams, and ensuring code quality. Committed to leveraging cloud environments like Azure and AWS to enhance operational efficiency and foster a collaborative teamwork atmosphere.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TypeScript,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Next.js, Node.js, Express, Django,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JIRA, Confluence,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Heroku, IBM Cloud, DigitalOcean, Vercel,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Sitecore, OAuth, JSON, XML,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Monitoring, Testing, Configuration Management, Infrastructure as Code, Load Balancing, Backup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secure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both business needs and enterprise architecture standards while enhancing collaboration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architecture discussions, translating complex requirements into maintainable solutions while optimizing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adoption of best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code quality through regular code reviews, fostering a culture of continuous improvement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design and implementation,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enterprise platforms, which significantly reduced response times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evaluate potential impacts on existing applications, steering the team towards innovative solutions to improve digital capabilities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grooming sessions, providing technical insights to influence scope and timelines, while ensuring alignment of stakeholder expectations with achievable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shared services that aligned with enterprise standards, enhancing code maintainability and reducing time-to-market for new features within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issues by conducting thorough system analyses and implementing optimizations, which increased application reliability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collaboration with marketing, IT, and design, ensuring that digital solutions were not only functional but also aligned with overall business goals and user experience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external APIs and data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improved data accessibility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testing, monitoring, and incident resolution, resulting in a more robust development lifecycle and higher operational excellence across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DevOps teams to enhance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while minimizing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application architecture, which reduced vulnerabilities and secured sensitive data during critical transactions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frameworks for suitability in development projects, driving the adoption of innovative technologies that supported team efficiency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scalability and facilitated better resource management within the enterprise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optimization and best practice adherence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phases of application development, including requirements gathering, technical design, and deployment, thereby enhancing the alignment between technical capabilities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design, ensuring all deliverables were executed within deadlines and met the specified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responsive user interfaces, impacting user engagement and satisfaction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ceremonies, providing technical input and guidance to team members while facilitating a smooth workflow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key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system reliability and scalability in response to increasing user demands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integration of security protocols in application layers, significantly improving the overall security posture of applications amidst evolving cyber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performance monitoring of applications post-launch to identify bottlenecks and implement effective solutions, leading to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team-oriented projects that encouraged knowledge sharing and cross-training in technical skills, which led to a stronger and more versatile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legacy codebases, utilizing modern best practices and technologies to modernize applications, concurrently improving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application workflows and system architectures, facilitating knowledge transfer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applied various new software technologies and integrated them into ongoing projects, showcasing commitment to continual learning and adaptability within a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