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9 years of experience in software development, specializing in web and mobile applications with a focus on AI-driven features. Expertise in PHP, Laravel, and JavaScript frameworks such as Vue.js, with a proven record of innovating and delivering high-impact products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SQL,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PostgreSQL, Redis, REST APIs,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 3, React, Pinia, Vue Router, Tailwind CSS,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CI/CD,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Codex, GitHub Copilot, Cursor, Claude Code, AI testing frameworks, Vibe coding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 Mix, Webpack, Serverless Framework, GraphQL,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merchant-facing applications, optimizing workflow and improving user experience, contributing to rapid deployment cycles and responsiveness to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productivity and code quality, ensuring smooth integration of AI functionalities into applications while maintaining excellence in software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 between server and client-side technologies while enhancing data retrieval processes and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rapid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vibe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prototype features quickly, gather user feedback, and iterate designs efficiently, embodying a culture of experimentation and user-focused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single-page applications, enabling reactive user interfaces that adapt smoothly to varying data states and user interactions for merchants.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quality standards for both human-written and AI-generated code, thereby strengthening the robustness of product releases and reducing regression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design, and backend teams to convert innovative ideas into actionable features quickly, fostering effective communication and teamwork in a remote setting focused on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for both human and AI-generated code, ensuring adherence to best practices and improving overall codebase maintainability, quality, and reliability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development processes, manage environments, and improve application deployment across various environments, significantly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flow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designed complex queries, and optimized database performance to support high-load e-commerce applications with strategic scalability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hosting and infrastructure,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reliability while also managing costs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continually in learning new AI tools and coding assistants, promoting a culture of entrepreneurship and innovation as well as sharing insights with team members to foster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adaptation to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ahead of technological trends, and evaluating their impact on development workflows, which drove enhanced product features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experiences by implementing user feedback into the development cycle, resulting in a more engaging front-end interface that led to increased merchant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remote team stand-ups, adapting to Eastern Time zone collaboration while maintaining productivity and quality of work under flexible, asynchronous communication models.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outstanding user experiences and efficient back-end integration while streamlining overall project delivery times and improving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implementing robust REST APIs and utilizing diverse architectural patterns, which resulted in enhanced application resilience and fault tolerance in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processes and reduced manual errors, ensuring smoother transitions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on agile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organizing sprints and retrospectives, while promoting best practices in coding standards and development lifecycles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management and application performance by designing complex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to enhance data retrieval speeds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of front-end components with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data interaction across applications, which greatly improved user engagement metrics and speed of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providing feedback on peers' code and receiving mentorship, fostering a culture of continuous learning and excellence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legacy systems by transitioning to modern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modularity and scalability to accommodate growth in user demand and overall application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solutions, collaborating with stakeholders to define requirements and translate them into technical specifications for seamless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architectural patterns, fostering team skill growth and enhancing overall team capability in delivering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security practices throughout the application lifecycle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deployed applications adhered to the highest security standards to protect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hackathons and industry standards meetings, remaining informed of the latest trends and technologies, while sharing knowledge with teams to drive innovative strategies that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