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focusing on building robust web applications using React and Next.js. Proficiency in collaborating with design teams to deliver intuitive user experiences and a strong ability to implement modern web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Next.js,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WebAssembly,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Performance Optimization, Agile methodologies, Unit Testing, End-to-End Testing,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Slack, Notion,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high-quality responsive web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performance and adherence to modern development best practices while collaborating with design teams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scalable web applications, translating intricate design mockups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production-ready code, reinforcing component-driven design principles to optimize development workflows and code reuse.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collaborative engineering practices, fostering a culture of continuous improvement and open communication among teams within a zero-ego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both internal and third-party APIs, optimizing asynchronous operations and improving overall application responsiveness for a more fluid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comprehensive design system and component library that ensured consistency across all projects, resulting in a more unified approach to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identified and eliminated technical debt while refining system architecture, significantly reducing load times and optimizing resource usage in the deployed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new technologies and frameworks through rapid prototyping to stay ahead of industry trends, encouraging innovative practices that could be adopted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through rigorous testing, documentation, and regular updates of coding standards, helping team members adhere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use of industry-standard APM tools and CI/CD pipelines to enhance deployment workflows, leading to faster release cycles and improved application reliability across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web development practices and technologies, encouraging their professional growth and contributing to a collaborative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technologies to experiment with AI-powered coding tools, enhancing overall productivity and capability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shape features from concept to delivery, ensuring alignment with user needs and business objectives while prioritizing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feature sets met user requirements while adhering strictly to project timelines and deliverables, demonstrating strong stakeholder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and integrated new methodologies and best practices into the workflow, enabling the team to maintain high productivity levels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in strategic planning sessions, leveraging insights gathered from user feedback and analytics to drive product improvements and roadmap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ensuring high responsiveness for both internal and external users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user-centric interfaces, integrating feedback from stakeholder reviews, and iterating layouts based on usability testing to improve overall application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contributing to sprint planning, daily stand-ups, and retrospectives which led to continuous enhancements in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and interacted with databases using SQL Server to facilitate data-driven functionalities, augmenting web applications with rich interactive components and backend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hosting, improving overall application scalability and enhancing operational efficiencies in the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on system architecture and best practices in coding standards, fostering a culture dedicated to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mechanisms to ensure quality assurance for multiple web applications, thus reducing regression issues and increasing deployment confidence across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and application performance metrics to identify areas for improvement, recommending upgrades and refactoring efforts to sustain competitive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focusing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goal-oriented culture focused on improving code quality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designs, ensuring high compatibility across all major browsers and devices during the user experience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the design teams, ensuring that technical feasibility was maintained while enriching designs with sophisticated interactive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technical solutions with strategic business goals, utilizing agile project management methodologies to track progress and manage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