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web and mobile application development, specializing in React, React Native, and TypeScript. Proven expertise in creating efficient user interfaces and enhancing user engagement through innovative feature development and A/B testing.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React Native, HTML5, CSS3, SASS,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React Testing Library, Travis CI,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React Query, Axios, GraphQL,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Prettier, Figma,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Instrumentation: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Segment, Mixpanel, Amplitude, Google Analytics, Hotjar,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over 10 user-facing growth features in the Phantom app,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retention rates through innovative onboarding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design, and backend teams on multiple projects, ensuring API contracts and leveraging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 to optimize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feature flags.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libraries that facilitated consistency across applications, empowering the team to deliver features rapidly and efficiently through modular and maintainable code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analytics tracking for user interactions within the app,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insights that informed product improvements and feature prioritization for better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optimizing application performance, achieving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first-paint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times under 100 ms, thus enhancing overall user satisfaction and engagement by refining user journey experiences on Phantom.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 and facilitated knowledge-sharing sessions, championing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adherence to codified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team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on-call rotations, swiftly triaging frontend issues within 15 minutes, demonstrating strong problem-solving skills and maintaining high reliability for user-facing features during critical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feature-flagging systems to empower PMs to launch and measure UI experiments independent of developer intervention, thus streamlining innovation cycles and improving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optimization of build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code management and deployment pipeline setups that reduced build times significantly and streamlined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product team to formulate clear hypotheses regarding UI enhancements, adapting features based on real-time analytics feedback and user testing results to maximize product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deployment processes that aligned with team goals of delivering high-quality software solutions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essential role in crafting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onboarding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referral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data to iterate on design and functionality, thus maximizing the potential for user growth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interactions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push-notification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increased active engagement and provided timely updates to users, supporting overall product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component libraries and design systems to maintain visual consistency across user interfaces, fostering a unified branding experience across all product touchpoints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production environments, leveraging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 performance and address issues proactively, demonstrating a commitment to high-quality software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coverage with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 design system that standardized UI components, improving deployment efficiency and user experience consistency across multiple teams while minimizing design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requirements for new features and optimize existing functionalities, employing a robust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architecture and code quality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to streamline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collaboration and integration cycles across engineering teams, thus leading to higher quality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mentoring junior engineers, conducting knowledge-sharing sessions focused on best practices in software development and encouraging participation in open-source projects that enhanced company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integrate analytics tools, enabling data-driven decision-making processes that informed product strategy and user interface enhancements for better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series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the impact of UI changes, effectively aligning product strategies with user feedback and statistical analysis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introduced coding standards to improve codebase maintainability, enhancing team productivity and promoting a culture of excellence among engineering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fast-paced sprint cycles, employing Agile methodologies to ship code efficiently while continuously improving team output against performance benchmarks established for product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product and engineering divisions to promote a seamless coexistence of creative design ideas with practical product execution, leading to quicker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optimizing communication between the client-side and server-side applications, resulting in a more efficient data retrieval process and improved responsiveness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scalability and performance tuning by employing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code-splitting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user loading time improvements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