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including web and mobile applications. Proficient in observability solutions, technical documentation, and hands-on customer engagement, utilizing OpenTelemetry, Kubernetes, and cloud platforms. Excellent collaborator with a focus on building clear integration guides and templates for engineering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Node.js, TypeScript, JavaScript, Ruby,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Flask, Spring Boot, Django, Angular, Vue.js, Celery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Helm, Prometheus, Grafana,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DigitalOcean, CloudFormation, Firebase,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OpenTelemetry, Jaeger, Elastic Stack, Splunk, Datadog, New Relic, AppDynamics, Zipkin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observability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capabilities to monitor distributed systems efficiently and troubleshoot issues effectively within a diverse technological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 engineering teams to create tailored instrumentation strategies, customizing dashboards and reporting to optimize observability and insights based on specific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documentation, including integration guides, best practices, and troubleshooting manuals, ensuring engineers derive practical value and clarity from all technical resources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Directly engaged in hands-on implementation, contributing actively to customer codebases in multiple languages, while driving successful deployments through effective debugging and collaboration with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assessments of existing monitoring strategies, identifying patterns in deployments to inform product teams on improvements, resulting in more effective defaults and user-centric tooling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strategies, containerization techniques, and effective utilization of cloud infrastructure services to enhance team skills and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discussions, sharing insights on observability challenges faced by clients, fostering a collaborative environment to drive innovation and best practices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Infrastructure as Code tools to automate the deployment of systems, significantly increasing efficiency and reducing manual configuration errors for cloud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cross-functional teams in defining product requirements and specifications, translating user needs into technical solutions that enhance overall user experience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 by analyzing system performance metrics, validating hypotheses, and tweaking monitoring configurations to align with evolving business objectives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templates for common observability tasks, enabling faster onboarding for client teams and fostering consistency in instrumentation practices across sector-specific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conducting project retrospectives focusing on observability challenges and areas for improvement, driving collective learning and better integration of feedback into future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troubleshooting skills to solve complex instrumentation issues encountered by clients, ensuring seamless deployment of solutions that accurately reflect their operational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feedback loops with product management to ensure engineering efforts align with strategic goals, adapting to changing market demands and user feedback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engineering interns in implementing best practices related to observability, cloud deployments, and technical writing, fostering a learning environment that encourages knowledge sharing and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applications in multiple programming languages,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deep understanding of enterprise applications and their architecture within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agile development projects, utilizing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through responsive design and usability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code deployment processes and reducing time-to-market for new features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APIs and microservices adhering to REST architectural principles, ensuring high availability and fault tolerance while integrating with various third-party services and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applying systems thinking to improve application scalability and performance, thereby enhancing overall system reliability and user satisfaction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debugged applications rigorously through automated unit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testing process to ensure quality and performance criteria are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software development processes, promoting code reviews, pair programming, and maintaining a high standard of technical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gather requirements and feedback on software features, ensuring the final product aligns with client needs and improving customer satisfaction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facilitating smoother transitions from development to production environments and enhancing deployment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improving application performance with caching, resulting in reduced latency and better responsiveness for users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for application design and development, actively participating in threat modeling sessions to mitigate risks associated with cloud deployments and customer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outcomes to stakeholders, effectively communicating technical concepts and project achievements, while advocating for resource allocation based on demonstrated ROI from technical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