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9 years of experience in web and mobile applications, specializing in API platforms, cloud architecture, and microservices. Proven track record in delivering scalable and secure technical solutions, mentoring engineers, and driving architectural excellence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C#, Scala,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Node.js, Django, Flask, Express.js,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gRPC, SOAP, OpenAPI,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Kubernetes, Docker,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Jenkins, Git, GitHub Actions, Travis CI,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API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services enabling seamless integration across multiple applications and teams, improving the efficiency of cross-team collaborations while ensuring high availability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on best practices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that fosters innovation, accountability, and a deep understanding of </w:t>
      </w:r>
      <w:r w:rsidRPr="00745DD3">
        <w:rPr>
          <w:rFonts w:ascii="Roboto Light" w:eastAsia="Roboto Light" w:hAnsi="Roboto Light" w:cs="Roboto Light"/>
          <w:b/>
          <w:bCs/>
          <w:color w:val="404040" w:themeColor="text1" w:themeTint="BF"/>
          <w:sz w:val="20"/>
          <w:szCs w:val="20"/>
        </w:rPr>
        <w:t xml:space="preserve">API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during early design phases to establish frameworks for </w:t>
      </w:r>
      <w:r w:rsidRPr="00745DD3">
        <w:rPr>
          <w:rFonts w:ascii="Roboto Light" w:eastAsia="Roboto Light" w:hAnsi="Roboto Light" w:cs="Roboto Light"/>
          <w:b/>
          <w:bCs/>
          <w:color w:val="404040" w:themeColor="text1" w:themeTint="BF"/>
          <w:sz w:val="20"/>
          <w:szCs w:val="20"/>
        </w:rPr>
        <w:t xml:space="preserve">API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security and maintainability while addressing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to deploy and manage application resources effectively, resulting in reduced latency and improved performance of our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code reviews focusing on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engineers to broaden their expertise while ensuring adherence to organizational standards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CI/CD pipelines that streamline deployment processes for </w:t>
      </w:r>
      <w:r w:rsidRPr="00745DD3">
        <w:rPr>
          <w:rFonts w:ascii="Roboto Light" w:eastAsia="Roboto Light" w:hAnsi="Roboto Light" w:cs="Roboto Light"/>
          <w:b/>
          <w:bCs/>
          <w:color w:val="404040" w:themeColor="text1" w:themeTint="BF"/>
          <w:sz w:val="20"/>
          <w:szCs w:val="20"/>
        </w:rPr>
        <w:t xml:space="preserve">API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integration issues and turnaround times for new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identifying systemic risks and proposing scalable solutions that leverage cloud-native technologies and enhance organizational agility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driving alignment on architectural decisions and key technical goals while fostering a culture of continuous improvement and knowledge-sharing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existing systems, identifying key areas for improvement in </w:t>
      </w:r>
      <w:r w:rsidRPr="00745DD3">
        <w:rPr>
          <w:rFonts w:ascii="Roboto Light" w:eastAsia="Roboto Light" w:hAnsi="Roboto Light" w:cs="Roboto Light"/>
          <w:b/>
          <w:bCs/>
          <w:color w:val="404040" w:themeColor="text1" w:themeTint="BF"/>
          <w:sz w:val="20"/>
          <w:szCs w:val="20"/>
        </w:rPr>
        <w:t xml:space="preserve">API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resulted in substantial enhancement of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standardize development environments across teams,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application deployment, reducing inconsistencies during product launches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robust security measures into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while minimizing risk exposure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ensuring clarity and usability for internal and external developers interacting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plans for feature roll-outs in agile sprints, promoting a process that values feedback loops for continuous product evolution while maintaining high stakeholder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legacy systems with new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existing workflows while paving the way for a more scalable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marketing strategies by demonstrating technical expertise and the business value of scalable </w:t>
      </w:r>
      <w:r w:rsidRPr="00745DD3">
        <w:rPr>
          <w:rFonts w:ascii="Roboto Light" w:eastAsia="Roboto Light" w:hAnsi="Roboto Light" w:cs="Roboto Light"/>
          <w:b/>
          <w:bCs/>
          <w:color w:val="404040" w:themeColor="text1" w:themeTint="BF"/>
          <w:sz w:val="20"/>
          <w:szCs w:val="20"/>
        </w:rPr>
        <w:t xml:space="preserve">API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trust with clients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ensuring a seamless experience through optimized API interactions and microservices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deliver integrated solutions that meet business requirements, implementing effective project management strategies to track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troubleshooting and resolution of technical issues surrounding existing applications,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diagnostics and problem-solving efficiency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software engineering to produce modular, efficient, and reusable components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developer experience and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initial requirement gathering to deployment and maintenance, showcasing strong adaptability in working with various technologies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APIs and application functionality, ensuring clarity of implementation details and usage guidance for both internal teams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streamline the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iteration cycles for application updates and features while maintaining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real-time data processing capabilities by integrating streaming data architecture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business decision-making timelines through more 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significantly reducing the number of critical bugs reported after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efficient ORM practices and query tuning, resulting in decreased response times for applications deployed on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and training new team members in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fostering a spirit of collaboration, productivity, and team cohesion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relationships with external vendors and service providers for API integrations, negotiating terms and ensuring compliance with development timelines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