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9 years of experience focused on building sophisticated web and mobile applications utilizing modern technologies like React, Next.js, and Tailwind CSS. Proven ability in collaborating with cross-functional teams to deliver robust, customer-focused solutions while adhering to agile methodologies and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Hooks, Tailwind CSS,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Unit Testing, End-to-End Testing,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CMS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WordPress, Headless CMS,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Postman,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server-side rendering, enhancing the user experience by optimizing loading times and accessibility features to accommodate diverse user needs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translate business objectives into actionable technical specifications, prioritizing features that align with user feedback and market trends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unit tests and end-to-end tests were established to maintain code quality and reliability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complex frontend problems, utilizing advanced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state and lifecycle events efficiently, thereby improving performance and reducing unnecessary rerenders.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functionality by responding to application support tickets, demonstrating a proactive approach to identifying and resolving end-user issues swiftly and effectively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foster team collaboration and enhance project delivery timelines through continuous feedback and iterative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in compliance with UI/UX principles, ensuring that applications met aesthetic standards while providing intuitive user interactions, ultimately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training materials to assist end users in navigating the digital landscape, which improved support efficiency and empowered users to leverage application capabilities 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 technology assessment for potential new tools, facilitating a comprehensive review of emerging technologies to align with digital initiatives and recommend enhancements to the existing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upgrades and compatibility checks in tandem with product release schedules, ensuring seamless transitions and minimal disruption to user operations while facilitating ongoing application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collaboration with backend developers by gaining a strong understanding of backend concepts, enhancing the ability to translate frontend requirements into effective technical solutions that meet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development efforts for company digital initiatives by assessing user stories and backlogs, enabling timely response to business needs and adaptability to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recommended software licensing changes based on application usage analytics, aimed at controlling operational costs while maximizing the value derived from existing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process of identifying and implementing process improvements related to frontend development practices, streamlining workflows and increasing team productivity through innovative approaches to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for the iterative improvement of applications, leveraging direct user experiences to inform future development cycles and prioritize user-centered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 while integrating RESTful APIs to enhance functionality and service delivery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developers to create interactive features for large-scale applications, emphasizing scalability and performance while adhering strictly to best coding practices and Agile methodologies in every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a focus on reusability and maintainability, ensuring efficient rendering processes to improve overall application performance across different environments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troubleshooting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application integrity through automated testing frameworks, thus reducing the risk of bugs and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among team members to promote coding standards and best practices, fostering an environment of continuous learning and improvement while ensuring high-quality deliverables were consistently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seamlessly into existing applications, optimizing integrations for performance and user experience while keeping documentation up to date for future developer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researching and adapting to new technologies, trends, and frameworks that enhance project outcomes and keep the team ahead of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specifications and documentation for all new features and functionalities, ensuring accurate knowledge transfer and easy onboarding of future team members while maintaining clear communication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UI/UX designers during the product design phase to come up with wireframes and prototypes, enabling early user validation before proceeding to fully-fledged application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with marketing and product teams to align technical capabilities with business requirements, thus promoting synergy between technical development and market strategies for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module bundling optimizations, streamlining the development process and enabling efficient team collaboration on large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recommended improvements for existing workflows and toolsets to bolster team effectiveness and bolster confidence in delivering high-quality software solutions within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