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9 years of experience specializing in software development, particularly in web and mobile applications. Proficient in Drupal, PHP, and cloud technologies like AWS, with a strong background in cybersecurity and government standards compliance. Adept at enhancing existing systems, performing migrations, and integrating new services in a Drupal environment, emphasizing operational efficiency and effective communication across technical and non-technical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SQL, JavaScript, TypeScript, HTML, 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Angular, Bootstrap, Symfony, Laravel, React,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Aurora RDS, OpenSearch, Redis,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Git, GitHub, Atlassian Jira,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FISMA, SSP, FedRAMP, OAuth, SSL/TLS, USWDS, Cloud Security,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maintenance of SIBR.gov website hosted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high availability and consistent performance aligning with best practices in IT management and web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plans for configuring new hosting environments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the OIG infrastructure team to adhere to government approval processes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modified existing and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based on specific design requirements from OIG, actively collaborating with stakeholders to enhance user experience and functional capabilities of websites.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integrations of external components and cloud services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such as search, subscription, and analytics services, improving the site's overall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seamless website migration with no data loss or downtime by following industry-standard procedures, focusing on user experience while maintaining high standards of security and compliance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effectively to gather comprehensive requirements for potential enhancements to existing and newly migrated websites, demonstrating strong communication skills and proactive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operational support including troubleshooting performance issues like website slowness and availability, ensuring a stable and secure experience for end-users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minor and major version upgrades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meticulously applying security patches and updating modules to safeguard against vulnerabilities while enhancing site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source code management, streamlining workflow processes by fostering collaboration with development teams and ensuring adherence to best practices in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enhancing team productivity through effective issue tracking and seamless reporting capabilities,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backup and disaster recovery solutions for websites ensuring minimal interruption and secure data management, fully compliant with applicable government regulations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site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metrics to ensure optimal load times and quick issue resolution, contributing to improved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new features and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culture of continuous learning and adaptation to emerging technologies among staff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design scalable solutions that meet government standards, preparing environments that promote security and efficiency across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USWDS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is upheld during the design and implementation of websites, aligning all operational procedures with federal guidelines to enhance accessibility and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user-centric web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while ensuring compatibility with various browsers through comprehensive testing and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scalability, security, and operational efficiency, driving success in project delivery timelines and reducing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 modular front-end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features and improving maintainability across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multi-layered security protocols and data protection strategies, exploring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infrastructure against potential threats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for seamless integration between back-end services and front-end applications, focusing on performance optimization and API governance to ensure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participated in pair programming sessions, promoting best practices in coding standards and architecture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actively participating in daily stand-ups and sprint planning sessions to effectively align team efforts and improve project outcomes, fostering an adaptive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client-based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WooCommerce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e-commerce functionalities and enhancing user experience through tailored themes and plugins, boosting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issue tracking, facilitating communication across teams and ensuring timely resolution of roadblocks, ultimately improving team cohesiveness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web development, steering knowledge transfer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development frameworks, enhancing team capabilities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on applications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bottlenecks in application performance to maintain compliance with service level agreements (SLAs).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tech meetups to stay abreast of emerging trends and technologies in software development, nurturing a culture of innovation and continuous improvement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