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over 9 years of software development experience specializing in web and mobile applications. Proven track record in designing, developing, and maintaining enterprise applications while adhering to industry best practices. Proficient in critical technologies including Java, .NET, SQL, and XML, with solid experience in healthcare domain projects, ensuring software solutions meet regulatory standards and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JavaScript, SQL, XML, HTML, COBOL, 4GL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.NET Framework, Spring, JEE, ASP.NET, JSP,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SQL Server, MongoDB, PostgreSQL, Cassandra, MySQL, SQLite, Microsoft Access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 Tools:</w:t>
      </w:r>
      <w:r w:rsidRPr="00745DD3">
        <w:rPr>
          <w:rFonts w:ascii="Roboto Light" w:eastAsia="Roboto Light" w:hAnsi="Roboto Light" w:cs="Roboto Light"/>
          <w:color w:val="404040" w:themeColor="text1" w:themeTint="BF"/>
          <w:sz w:val="20"/>
          <w:szCs w:val="20"/>
        </w:rPr>
        <w:t xml:space="preserve"> Docker, Kubernetes, Jenkins, Git, SVN, IIS, Tomcat, ServiceMix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Query Tools:</w:t>
      </w:r>
      <w:r w:rsidRPr="00745DD3">
        <w:rPr>
          <w:rFonts w:ascii="Roboto Light" w:eastAsia="Roboto Light" w:hAnsi="Roboto Light" w:cs="Roboto Light"/>
          <w:color w:val="404040" w:themeColor="text1" w:themeTint="BF"/>
          <w:sz w:val="20"/>
          <w:szCs w:val="20"/>
        </w:rPr>
        <w:t xml:space="preserve"> Cloverleaf, HL7, SSIS, SRS, Stored Procedures, DataStage, Informatica,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enterprise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optimal performance while participating in user requirements analysis and gathering client feedback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software requirements and translate them into detailed technical specifications,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modern software development practices to meet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design meetings, discussing potential architectures and evaluating new technologies that could enhance application performance and usability, aligning every solution with the strategic direction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by creating and executing comprehensive test cases, identifying defects, and refining code as needed using continuous integration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data integrity and security by implementing best practices for database management, employing complex queries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in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coding standards, efficient debugging practices, and effective use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techniques to foster a cohesive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needs and developed software solutions that improved functionality and user experience, particularly in healthcare applications, employing domain-specific knowledge to enhance application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potential software discrepancies effectively, utilizing both automated and manual testing methods, while documenting findings for continuous process improvement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third-party systems for potential integration into existing infrastructures, engaging with vendors to assess benefits and implications for internal systems architecture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new functionalities in software systems, crafting prototypes and iterative designs that aligned with feedback from stakeholder reviews, resulting in enhanced project deliverables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maintenance of existing software applications, troubleshooting issues and implementing improvements while ensuring minimal disruption to users and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robust application architectures, optimizing system interfaces and navigation to enhance user interactions within applications in the healthcare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resource on multiple development projects, facilitating successful knowledge transfer sessions aimed at elevating team capabilities and project outcomes through knowledge-sharing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championing best practices for software development while ensuring compliance with project requirements and guidelines set forth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ongoing software enhancements, leveraging data-driven decision-making to guide future application development efforts and align with user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cutting-edge software solutions by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collaborating closely with product stakeholders to define project direction and prioritize feature enhancements in agile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testing protocols that align with industry standards,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critical components and ensuring robust error handling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development efforts within an agile methodology,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data consistency across applications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main database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applications by refactoring existing codebases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modern architectural patterns, resulting in improved maintainability and a substantial reduction in technical debt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development processes and improve microservice architecture designs, enabling greater scalability and response times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and seminars aimed at upskilling developers in emerging technologies, promoting team innovation and knowledge sharing that led to increased project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collaborative design sessions, applying user-centered design principles to create intuitive user interfaces while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engage and motivate users through effortless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outlining software architecture, design decisions, and technical specifications, helping stakeholders at various levels to align with project objectives and understand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vendor selection processes for third-party software tools, performing due diligence and comparing technical capabilities to ensure alignment with organizational needs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cloud computing initiatives, utilizing services offered by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enabling high availability and reliability in application performance internationally.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testing and deployment of applications with DevOps practices, incorporating CI/CD pipelines to enhance efficiency and reduce time-to-market for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error logs, conducting root cause analysis to swiftly resolve critical operational issues while supporting service excellence initiatives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