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DevOps Engineer with 9 years of experience in software development, focusing on web and mobile applications. Proficient in managing infrastructure, automating processes, and ensuring system integration, with deep expertise in cloud services and incident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GitLab CI, Ansible, Puppet,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Management:</w:t>
      </w:r>
      <w:r w:rsidRPr="00745DD3">
        <w:rPr>
          <w:rFonts w:ascii="Roboto Light" w:eastAsia="Roboto Light" w:hAnsi="Roboto Light" w:cs="Roboto Light"/>
          <w:color w:val="404040" w:themeColor="text1" w:themeTint="BF"/>
          <w:sz w:val="20"/>
          <w:szCs w:val="20"/>
        </w:rPr>
        <w:t xml:space="preserve"> Prometheus, Grafana, ELK Stack, Splunk,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API Gateway,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managed infrastructure supporting </w:t>
      </w:r>
      <w:r w:rsidRPr="00745DD3">
        <w:rPr>
          <w:rFonts w:ascii="Roboto Light" w:eastAsia="Roboto Light" w:hAnsi="Roboto Light" w:cs="Roboto Light"/>
          <w:b/>
          <w:bCs/>
          <w:color w:val="404040" w:themeColor="text1" w:themeTint="BF"/>
          <w:sz w:val="20"/>
          <w:szCs w:val="20"/>
        </w:rPr>
        <w:t xml:space="preserve">Hastings Financial Services Limited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high availability and performance while aligning with company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IT operations processes to enhance efficiency, significantly reducing manual workload and increasing integration speed by adopting orchestration tools and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automation strategies for system monitoring and alerts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incident response times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technology reviews, investigating new tools to support business initiatives, including evaluating solutions across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scalability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&amp; Change teams to coordinate releases and upgrades, fostering effective communication across teams and ensuring adherence to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new technologies into existing systems,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exchange and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access for </w:t>
      </w:r>
      <w:r w:rsidRPr="00745DD3">
        <w:rPr>
          <w:rFonts w:ascii="Roboto Light" w:eastAsia="Roboto Light" w:hAnsi="Roboto Light" w:cs="Roboto Light"/>
          <w:b/>
          <w:bCs/>
          <w:color w:val="404040" w:themeColor="text1" w:themeTint="BF"/>
          <w:sz w:val="20"/>
          <w:szCs w:val="20"/>
        </w:rPr>
        <w:t xml:space="preserve">in-scope HFSL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ensured compliance with security and operational protocols, enhancing overall system integrity and reducing security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continuous improvement of deployment processes, supporting the business through successful </w:t>
      </w:r>
      <w:r w:rsidRPr="00745DD3">
        <w:rPr>
          <w:rFonts w:ascii="Roboto Light" w:eastAsia="Roboto Light" w:hAnsi="Roboto Light" w:cs="Roboto Light"/>
          <w:b/>
          <w:bCs/>
          <w:color w:val="404040" w:themeColor="text1" w:themeTint="BF"/>
          <w:sz w:val="20"/>
          <w:szCs w:val="20"/>
        </w:rPr>
        <w:t xml:space="preserve">Credit 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that met operational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performance testing and change verification during business warranty periods, implementing changes effectively to minimize disruption and maintain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recorded and prioritized incidents, ensuring clear communication of impact and updates to both suppliers and internal stakeholders for speedy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incident management frameworks that emphasized proactive monitoring through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service availability and rapid response to critical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best practices in change management processes based on industry standards, ensuring compliance during software updates and system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collaboration among cross-functional teams by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leading to effective tracking and timely delivery of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documentation of best practices in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process adherence and facilitating easier onboarding for new team members in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reviews and updates of system certificates and credentials using automation scripts, ensuring compliance with security standards and reducing vulnerabilities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scalable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product offerings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continuous integration and delivery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efficiency and reduced manual intervention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system design and architecture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and high-quality user experiences that aligned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incident management practices,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performance and identifying potential bottlenecks before they impacted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version control strategies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collaboration among team members,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cloud infrastructure provisioning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agile and repeatable deployment processes that ensured consistency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external services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product features and improved user engagement by leveraging third-party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product teams on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documentation using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could easily consume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effectively communicating technical impediments to the team and advocating for resource allocation to ensure timely project deliveries and adherence to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security best practices into API development workflows, ensuring that all services adhered to the highest standards of data protection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inter-departmental collaboration through the implementation of an agile workflow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greater alignment of development with business objectives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into software development best practices, cloud technologies,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their professional growth and enhancing team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