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Front-End Developer with 11 years of experience in software development, focusing on web and mobile applications. Known for combining technical skills with creativity to deliver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PHP, SQL, Python,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jQuery, Angular, Bootstrap, Tailwind CSS,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Figma, Adobe Creative Suite, Webpack, Gulp,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Usability Testing, Accessibility (WCAG 2), Cross-Browser Compatibility, Progressive Web Apps, Component-Based Architecture, Microservices,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Integration/Continuous Deployment, Test-Driven Development, User-Centered Design, Coding Standards,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accessibility standards and enhancing overall user experience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project managers to convert wireframes and prototypes into efficient, user-friendly interfaces while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single-page applications, focusing on reusable components and optimizing performance to deliver swift, user-centric experiences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user research to gather insights, applying data-driven decisions that enhanced application features and overall accessibility for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for responsive design and cross-browser compatibility, ensuring optimal user experiences across major web browsers and device types while aligning development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design thinking sessions with UX/UI teams, contributing ideas that integrate both aesthetic appeal and functional requirements, fostering a culture of effective problem-solving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codebases and system processes, ensuring smooth onboarding of new developers and providing clear references for existing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repository management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effective collaboration across distributed teams and optimizing workflows through pull request reviews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modular styling, leveraging CSS preprocessors to enhance project maintainability and streamline style management across larger applications, demonstrating proactive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developers, guiding them through frontend best practices and tools, fostering a culture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in defining project requirements and expectations, ensuring transparency and alignment throughout the project lifecycle, cultivating strong professional relationships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issues through critical and creative thinking, applying advanced debugging techniques and systematic problem-solving strategies across various project phases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processes and task automation, optimizing project structures for improved performance, maintainability, and scalability in high-traffic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enforce coding standards, ensure maintainability, and improve code quality through constructive feedback and collaborative problem-solving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new technologies and frameworks by engaging in continuous learning, remaining informed of industry trends and innovations to keep the development team at the forefront of web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robust, user-friendly interfaces that meet dynamic client requirements and enhance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 specifications into functional features, ensuring pixel-perfect implementation and adherence to project requirements for a cohesive visual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daily stand-ups, sprint planning, and retrospective meetings to foster collaboration, streamline workflows, and ensure the successful delivery of projects within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bottlenecks and implementing best practices in coding and architecture, leading to improved response times and overall user experience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exchange between frontend interfaces and backend systems while adhering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team members, fostering growth and cultivating a strong adherence to coding standards and best practices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CI/CD pipelines to automate deployment processes, reducing manual errors and optimizing build and deployment efficiency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single-page applications with dynamic user interactions, improving load times and overall application performance through code-splitting and lazy loading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accessibility compliance by auditing existing applications against the WCAG 2 standards, proposing enhancements and advocating for best practices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perform user testing, and iterate on design solutions, ensuring projects align with client expectations and industry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and onboarding sessions, sharing knowledge on best practices and tools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front-end technologies, creating a knowledgeable and proficient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various task runners and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workflow, enhancing project efficiency and allowing for quicker adaptation to changing project needs while ensuring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