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9 years of experience in software development, focusing on web and mobile applications. Proven track record in deploying complex systems and integrating collaborative robots in dynamic environments. Expert in Linux, Python, and cross-functional team collaboration, committed to customer satisfaction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Platforms:</w:t>
      </w:r>
      <w:r w:rsidRPr="00745DD3">
        <w:rPr>
          <w:rFonts w:ascii="Roboto Light" w:eastAsia="Roboto Light" w:hAnsi="Roboto Light" w:cs="Roboto Light"/>
          <w:color w:val="404040" w:themeColor="text1" w:themeTint="BF"/>
          <w:sz w:val="20"/>
          <w:szCs w:val="20"/>
        </w:rPr>
        <w:t xml:space="preserve"> ROS, Node.js, Django,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Android,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GitLab, JIRA,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Communication:</w:t>
      </w:r>
      <w:r w:rsidRPr="00745DD3">
        <w:rPr>
          <w:rFonts w:ascii="Roboto Light" w:eastAsia="Roboto Light" w:hAnsi="Roboto Light" w:cs="Roboto Light"/>
          <w:color w:val="404040" w:themeColor="text1" w:themeTint="BF"/>
          <w:sz w:val="20"/>
          <w:szCs w:val="20"/>
        </w:rPr>
        <w:t xml:space="preserve"> WiFi, VPN, TCP/IP, API, MQTT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Visualization:</w:t>
      </w:r>
      <w:r w:rsidRPr="00745DD3">
        <w:rPr>
          <w:rFonts w:ascii="Roboto Light" w:eastAsia="Roboto Light" w:hAnsi="Roboto Light" w:cs="Roboto Light"/>
          <w:color w:val="404040" w:themeColor="text1" w:themeTint="BF"/>
          <w:sz w:val="20"/>
          <w:szCs w:val="20"/>
        </w:rPr>
        <w:t xml:space="preserve"> SQL, MongoDB, Tableau, Excel,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successful deployments of complex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across diverse industries, ensuring optimal performance through hands-on </w:t>
      </w:r>
      <w:r w:rsidRPr="00745DD3">
        <w:rPr>
          <w:rFonts w:ascii="Roboto Light" w:eastAsia="Roboto Light" w:hAnsi="Roboto Light" w:cs="Roboto Light"/>
          <w:b/>
          <w:bCs/>
          <w:color w:val="404040" w:themeColor="text1" w:themeTint="BF"/>
          <w:sz w:val="20"/>
          <w:szCs w:val="20"/>
        </w:rPr>
        <w:t xml:space="preserve">hardware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customer-centric implementation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deployment playbook to standardize procedures, enhancing customer satisfaction and streamlining interactions between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 operations, and </w:t>
      </w:r>
      <w:r w:rsidRPr="00745DD3">
        <w:rPr>
          <w:rFonts w:ascii="Roboto Light" w:eastAsia="Roboto Light" w:hAnsi="Roboto Light" w:cs="Roboto Light"/>
          <w:b/>
          <w:bCs/>
          <w:color w:val="404040" w:themeColor="text1" w:themeTint="BF"/>
          <w:sz w:val="20"/>
          <w:szCs w:val="20"/>
        </w:rPr>
        <w:t xml:space="preserve">go-to-market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troubleshoot, and resolve technical issues during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facilitating a smoother transition to customer adoption and utilization of robotics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operational standards by conducting regular hardware checks and parts replacements on deployed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reliability and consistent performance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Forged strong relationships with clients, leveraging </w:t>
      </w:r>
      <w:r w:rsidRPr="00745DD3">
        <w:rPr>
          <w:rFonts w:ascii="Roboto Light" w:eastAsia="Roboto Light" w:hAnsi="Roboto Light" w:cs="Roboto Light"/>
          <w:b/>
          <w:bCs/>
          <w:color w:val="404040" w:themeColor="text1" w:themeTint="BF"/>
          <w:sz w:val="20"/>
          <w:szCs w:val="20"/>
        </w:rPr>
        <w:t xml:space="preserve">excellent 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cultivate trust and facilitate productive partnerships aimed at maximizing the benefits of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project management team through consistent updates, ensuring alignment on deployment timelines while regularly communicating progress with stakeholders to minimize any disruptions to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operational workflows and training materials, allowing clients to effectively use </w:t>
      </w:r>
      <w:r w:rsidRPr="00745DD3">
        <w:rPr>
          <w:rFonts w:ascii="Roboto Light" w:eastAsia="Roboto Light" w:hAnsi="Roboto Light" w:cs="Roboto Light"/>
          <w:b/>
          <w:bCs/>
          <w:color w:val="404040" w:themeColor="text1" w:themeTint="BF"/>
          <w:sz w:val="20"/>
          <w:szCs w:val="20"/>
        </w:rPr>
        <w:t xml:space="preserve">cobots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adapting to evolving needs in fast-paced work environments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analyze and represent user experience data, contributing to enhanced operational strategies for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in logistics and manufacturing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capture and implement client feedback, directly influencing product development and improving the overall user experience with </w:t>
      </w:r>
      <w:r w:rsidRPr="00745DD3">
        <w:rPr>
          <w:rFonts w:ascii="Roboto Light" w:eastAsia="Roboto Light" w:hAnsi="Roboto Light" w:cs="Roboto Light"/>
          <w:b/>
          <w:bCs/>
          <w:color w:val="404040" w:themeColor="text1" w:themeTint="BF"/>
          <w:sz w:val="20"/>
          <w:szCs w:val="20"/>
        </w:rPr>
        <w:t xml:space="preserve">cobots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testing protocols for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and hardware, using methodologies to refine processes and facilitate rapid scaling across multiple customer sites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deployment metrics to make data-driven recommendations for future systems enhancements and improved customer experience through proactive problem resolution tactics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drive new features based on customer needs, enhancing the overall adaptability and effectiveness of </w:t>
      </w:r>
      <w:r w:rsidRPr="00745DD3">
        <w:rPr>
          <w:rFonts w:ascii="Roboto Light" w:eastAsia="Roboto Light" w:hAnsi="Roboto Light" w:cs="Roboto Light"/>
          <w:b/>
          <w:bCs/>
          <w:color w:val="404040" w:themeColor="text1" w:themeTint="BF"/>
          <w:sz w:val="20"/>
          <w:szCs w:val="20"/>
        </w:rPr>
        <w:t xml:space="preserve">cobot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a diversity of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pilot programs to introduce </w:t>
      </w:r>
      <w:r w:rsidRPr="00745DD3">
        <w:rPr>
          <w:rFonts w:ascii="Roboto Light" w:eastAsia="Roboto Light" w:hAnsi="Roboto Light" w:cs="Roboto Light"/>
          <w:b/>
          <w:bCs/>
          <w:color w:val="404040" w:themeColor="text1" w:themeTint="BF"/>
          <w:sz w:val="20"/>
          <w:szCs w:val="20"/>
        </w:rPr>
        <w:t xml:space="preserve">cobots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 and manufacturing settings, aligning deployment strategies with client expectations and ensuring successful system integration within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that served as a resource for both internal team members and clients, embedding knowledge for future deployments and support efforts centered on </w:t>
      </w:r>
      <w:r w:rsidRPr="00745DD3">
        <w:rPr>
          <w:rFonts w:ascii="Roboto Light" w:eastAsia="Roboto Light" w:hAnsi="Roboto Light" w:cs="Roboto Light"/>
          <w:b/>
          <w:bCs/>
          <w:color w:val="404040" w:themeColor="text1" w:themeTint="BF"/>
          <w:sz w:val="20"/>
          <w:szCs w:val="20"/>
        </w:rPr>
        <w:t xml:space="preserve">cobots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and industry best practices to innovate deployment strategies, consistently adapting approaches to meet the growing demands of technology and user experience in automation.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software architecture decisions and implementation of diverse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while collaborating within an agile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system integration processes through robust debugging of software and hardware interactions in cross-platform applications, enhancing overall user engagement amid rapid iterations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cross-disciplinary initiatives to align product functionality with user needs through iterative processes, refining software architecture based on client feedback and setting higher standards in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performance benchmarks for applications deployed across varied operating systems, ensuring optimal operation amidst fluctuations in demand and technology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engineers to introduce and test new features that significantly improved application responsiveness and user interaction, resulting in enhanced satisfaction and retention on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success initiatives by engaging with clients to gather feedback on software functionality, ensuring that user insights directly informed product developments and improvements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on system performance, facilitating knowledge retention and onboarding processes for new team members while grounding further product enhancements in documented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mainly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collaborative development across multiple application projects, fostering a culture of effective communication and productivity among team members during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enhanced workflows through integration of automated solutions, resulting in increased team efficiency and a structured approach that addressed repetitive tasks in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coding standards and best practices across projects for high-quality deliverables, ensuring that the final software conforms to industry standards and enhances both user satisfaction and operational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applications to identify and rectify bugs across diverse environments, promoting reliability and performance as applications transitioned from development to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provide updates and gather continuous feedback on project status, ensuring client expectations were consistently met, and adapting project practices based on evolving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