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Analyst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Data Science Analyst with over 9 years of experience in software development and analytics, particularly in healthcare applications. Proven expertise in SQL, R, Python, and SAS, coupled with hands-on experience in Business Intelligence tools. Adept at collaborating with diverse stakeholders to drive insights that enhance pediatric healthcare outcomes and support strategic planning.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R, Python, SAS, Java, JavaScript, Scala,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MicroStrategy, SAS Visual Analytics, Looker, QlikView, Google Analytics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SSIS, DataStage, PowerCenter, Apache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Methods: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Predictive Modeling, Regression Analysis, A/B Testing, Time Series Forecasting, Machine Learning, Natural Language Processing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Systems Knowledge: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Epic, Clarity, Facets, HEDIS, STARS Reporting, CMS Regulations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Analyst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complex healthcare datasets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pediatric initiatives that improved patient outcomes and operational efficiencies in healthcare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insightful analytical models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transform data into actionable insights, enhancing decision-making processes for pediatric care management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including medical directors and care management teams to identify data needs, translating requirements into effective reporting solutions and analytical frameworks for performance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quality measurement reporting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dashboards that visualized trends and performance across various pediatric health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analysts on best practices in data analytics, ensuring knowledge sharing and fostering a culture of continuous learning within the data science team to enhance overall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data quality by developing rigorous methodologies to identify and mitigate data complexities that impacted reported outcomes, enhancing the reliability of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comprehensive reports and presentations for senior management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articulating findings and recommendations derived from advanced statistical analyses to inform strategic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implemented process improvements based on analysis results, collaborating closely with IT teams to enhance the integrated data warehouse for better data accessibility and reporting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quality improvement initiatives by linking payer quality metrics with analytics processes, utilizing knowledge of quality scoring systems to optimize resource allocation and improve contract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interpreted healthcare trends affecting pediatric services using complex data analysis and predictive modeling techniques to inform strategy and operational planning for healthcare providers.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ongoing communication with diverse departments to ensure analytic solutions aligned with operational goals, translating complex data insights into understandable narratives for varied audience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project work plans to track progress on analytics projects, managing timelines and deliverables effectively to meet stakeholder expectations and improving engagement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high-risk pediatric patients, optimizing care management resources and ensuring timely interventions for improved health outcomes across populations.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end users on newly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dashboard functionalities, enhancing self-service capabilities and enabling stakeholders to independently derive insights from analytics tools and data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comprehensive documentation of analytical processes and methodologies to support reproducibility and transparency, ensuring adherence to corporate standards for performance metrics.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deployed multi-tiered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existing data processes and improving operational efficiencies across internal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robust data models and analytical tools that directly supported business requirements and enhanced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ETL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 Integration Services (SSIS)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data imports, ensuring high levels of data integrity and availability for analytical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deep-dive data investigations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trends, patterns, and performance metrics that drove impactful changes in operational strategies for healthcare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 visualizations and dashboards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the sales and marketing teams to gain real-time insights into customer engagement and operational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improving coding practices by sharing knowledge of industry best practices and encouraging a culture of continuous improvement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data analysis with business strategy by developing analytical dashboards that provided real-time insights into operational KPIs.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for team members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statistical analysis, enhancing the team's overall data analysis capabilities and skillsets.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 and development of algorithms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automated routine reporting tasks, drastically improving process efficiency and accuracy of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needs for new Business Intelligence tools within the department and provided recommendations based on thorough competitive analysis of various BI solutions in the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comprehensive reports and analysis that identified trends and opportunities for the company, creating narratives that presented significant analytical findings to senior leadership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conduct detailed financial modeling that accurately forecasted business revenue metrics, ensuring the integrity of financial analyses and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