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Analyst with over 9 years of experience in processing and analyzing data focused on public opinion and survey analysis. Proficient in statistical analysis using SPSS, R, and Python, with a strong emphasis on extracting insights from datasets that influence strategic decision-making. Committed to delivering error-free work and supporting stakeholder sentiment through analytical rigor and standardized documentation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SPSS, Qualtrics, Q Research, Tableau,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Manipulation, Data Validation, Weighting Analysis, Data Transformation, Macros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Survey and Research Methodology: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Survey Design, Sampling Techniques, Public Opinion Research, Market Research, Cross-tabulation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Standardization: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 Practices, Training Guides, Standardized Data Libraries, Best Practices, Quality Assurance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Analyst at Point B – Remote in Seattle, WA (Sep 2020 – Aug 2025)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at Microsoft – Irvine, CA (Jul 2017 – Jun 2020)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validation and weighting while preparing comprehensive toplines and documentation for survey analysis, ensuring consistency and accuracy throughout the data processing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perform statistical analysis and to automate repetitive data processing tasks, increasing the efficiency of analytical workflows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standardized procedures and training documentation for effective data collection practices, significantly improving the onboarding process for new team members and ensuring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survey programming and data collection teams to ensure the accuracy and completeness of survey datasets, leveraging strong communication skills to address issues and improve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secondary research to support data-driven decision making, demonstrating a deep understanding of relevant literature and methodologies to inform research strategies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meetings to discuss progress on data analytics projects, fostering a collaborative environment focused on achieving project milestones and delivering actionable insights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manipulation, including pivot tables and advanced charting techniques, to visualize trends and present findings to management in an accessible format.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reliable procedures for weighting datasets and managing U.S. census data effectively, showcasing expertise in statistical methodologies to support comprehensive research analyses.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feedback from survey deployments, adjusting methodologies accordingly to enhance the quality and accuracy of research outcomes and reflecting strong adaptability to diverse data collection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survey design and implementation, ensuring technical proficiency in research tools to maximize the efficacy of data collection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continuous improvement of analytics practices by conducting quality checks on datasets and analytics outputs, demonstrating an unwavering attention to detail in fulfilling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to executive leadership through well-structured reports and visualizations, employing a combination of analytical skills and business acumen to influence strategic decisions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