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Analytical and detail-oriented Data Analyst with over 9 years of experience in data-driven environments, specializing in healthcare analytics, data visualization, and statistical reasoning. Proven ability to derive actionable insights from complex datasets using SQL, Tableau, and other tools. Skilled in cross-functional collaboration and communicating technical findings to diverse audiences.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PostgreSQL, MySQL, MongoDB,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SPSS, MATLAB, Excel, SciPy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Databricks,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Analyst - Point B - Remote in Seattle, WA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- Microsoft - Irvine, CA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