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Analyst with 9 years of experience specializing in data analytics, web, and mobile applications. Proven expertise in SQL, Python, and data modeling to drive financial decision-making and support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Querying: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BigQuery, PostgreSQL, MySQL, MongoDB, Oracle, SQLite, AWS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Scala, Go, C++,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Tableau, Power BI, Matplotlib, Seaborn, Pandas, NumPy,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Apache Beam, Cloud Functions, Vertex AI, Dataflow,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Modelling: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XGBoost, Statsmodels, NLTK, OpenCV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actionable insights that drove strategic growth within financial services, leveraging industry best practices and cultivating a deep understanding of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constant data flow and accuracy for various analytical projects across finance and treasury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visualizations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stakeholders make informed, data-driven decisions quickly, enhancing the organization’s operational effectiveness and promoting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questions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precise data requirements, fostering a shared understanding and guiding data collection and analysis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data processing tasks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workflows, significantly reducing turnaround times and freeing resources for higher-level analytical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analytical findings into coherent reports and presentations, facilitating discussions with finance team members and driving consensus on strategic recommendations based on empirical evidence.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team meetings to discuss pipeline optimization strategies, resulting in effective workflow improvements and enhanced collaboration between technical and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visualization, creating a culture of continuous knowledge sharing and fostering professional growth within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integrity and accuracy of analytical data through continuous monitoring and validation processes, guaranteeing that all reports and insights served as reliable sources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processing efficiency, demonstrating a commitment to leveraging cutting-edge technology for maximum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internal stakeholders on utilizing self-service analytics tools, empowering users to derive insights independently and fostering a data-driven organizational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analysis strategies to align with changing market dynamics and introducing innovative methodologies within the company's analytics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KPIs to measure the success of various projects, aligning business goals with analytics outputs to drive accountability and enhance performance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end-users detailing the usage of analytics tools and processes, enhancing user experience and promoting widespread adoption of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process improvements in data workflows, establishing effective solutions that streamlined operations and increased the department's overall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executed full-cycle development processes for various web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agile methodologies to enhance collaborative efficiencies among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secure, scalable applications, contributing to the company’s commitment to deliver high-quality software solutions to clients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to ensure software quality and reliability, which improved bug detection rates and led to smoother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features for cloud-based solutions, facilitating seamless integration between systems and improving response times for client requests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user interface enhancements based on user feedback and analytics, employing design thinking to align features with customer preferences and driving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improvement practices and best programming techniques, fostering an environment of innovation and leading by example to inspire junior engineers toward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product specifications, ensuring the alignment of development efforts with strategic business objectives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code quality and fostering a culture of shared learning, while also championing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Git for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heterogeneous services, ensuring smooth data exchange and enhancing overall application performance for the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initiatives across legacy systems, collaborating with teams to identify bottlenecks and deploying targeted optimizations that improved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new developers on utilizing the company’s technology stack effectively, ensuring successful onboarding and alignment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market research to inform product development strategies, applying analytical techniques to assess competitive offerings and identify opportunities for differentiation.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