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backend development, focusing on building robust and scalable web and mobile applications. Proficient in Golang, Java, and cloud technologies, with a strong understanding of distributed systems and API integration. Excels in collaborative environments, demonstrating adaptability and a commitment to leveraging technology for improved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Java, Python, Ruby, Go, JavaScript,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Spring Boot, Django, Flask,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Microsoft Azure, Heroku,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Queuing: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Redis, Azure Service 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to enhance inventory ingestion and streamlined the ordering and fulfillment processes while ensuring reliable and scalable architecture according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backend features by collaborating closely with product managers and designers to align technical solutions with user requirements, addressing potential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clear, maintainable, and well-tested code following industry-specific guidelines, ensuring code quality through peer-reviewed practices and automated testing strategies that support long-term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secure and efficient operation of internal and external APIs, integrating with various third-party services while adhering to best practices for API security and stability, facilitating easy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discussions, providing constructive feedback and sharing insights with team members, fostering a culture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improvement of Continuous Integration/Continuous Deployment (CI/CD) pipelines, optimizing workflows and deployment processes to enhance iteration speed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Product, Design, and Data experts, to develop features that meet user expectations and drive business objectives, enhancing global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tools into backend processes, contributing innovative solutions that leverage emerging technologies for enhanced operational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informed architectural decisions aimed at optimizing application performance, reliability, and scalability, particularly under high user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enhancing deployment processes and service management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technologies related to backend development, integrating new methodologies and practices to continuously improve the team’s technical capabilities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backlog refinement, effectively estimating tasks and setting realistic goals aligned with project timelines and team capacity, contributing to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healthy pipeline of documentation, providing clarity on system designs and integrations for internal and external stakeholders, ensuring that knowledge transfer occurred seamlessly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initiatives by sharing knowledge on best coding practices, cloud technologies, and modern backend engineering trends to foster team competency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 culture of inclusion, technical curiosity, and ongoing improvement, encouraging team members to share ideas and experiment with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orchestrated scalable,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ensuring high performance and resilience while reducing response times and enhancing overall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 APIs to facilitate data access for client-side applications, focusing on security, performance, and the seamless integration of third-party platforms, ensuring robust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feature development through collaborative efforts with UX/UI teams, translating design specifications into functional applications that prioritize user experience and operational efficiency with a customer-centric mindset.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verify system functionality, enhance reliability, and support rapid development cycles while adhering to agile methodologies, fostering quick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open-source projects to refine coding skills and contribute to community efforts, demonstrating an active engagement in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integrity, performance, and scalability, while facilitating seamless data retrieval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practices, automating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reliability and decreasing time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projects to enhance code quality, maintainability, and application performance, following industry-standard patterns and best practices to ensure high coding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testing strategies and validate application features prior to deployment, ensuring that all software releases meet quality and functional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design reviews, articulating system architecture and advising on best programming practices while fostering strong relationships with stakeholders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business needs by routinely assessing technology choices and suggesting frameworks and tools that align with strategic goals while keeping pace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troubleshooting to resolve issues efficiently, employing logging and monitoring tools to ensure maximum uptime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