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Backend Engineer with 9 years of extensive experience in software development, focusing on web and mobile applications. Proven expertise in blockchain technologies, Rust programming, and system optimization for decentralized platforms, with a strong commitment to coding standards, cryptography principles, and collaborative team dynamics.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JavaScript,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Alloy, Reth, Node.js, Express.js, Django,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Web3.js, Docker, Kubernetes, Solidity,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Design, Microservices Architecture, Agile Methodology, DevOps,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Extraction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Services, Distributed Systems, Consensus Mechanisms, Cryptographic Protocols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fault-tolerant designs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efficiency and ensuring high availability of decentralized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integrated at every layer for optimal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CTO and other founding members to define architectural standards and best practices that set benchmarks for system scalability, performance, and maintainability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expertise to enhance the security aspects of our infrastructure, ensuring that all transactions and communications within decentralized applications are protected against potential vulnerabilities and attacks.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tandem with integration partners to iterate rapidly, incorporating feedback into system enhancements which involves establishing regular communication and effective collaboration practices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 suite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logging solutions that allow for real-time insights into system performance, thereby enabling proactive identification and resolution of potential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consensus mechanisms that align with the evolving needs of the decentralized ecosystem, ensuring our systems can adapt and grow as new challenges and opportunities arise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that emphasize clean, maintainable code while also mentoring junior developers in best programming practices and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relevant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robust testing framework that integrates automated tests into the CI/CD pipeline, enhancing code reliability and reducing deployment times while maintaining high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contributed to the open-source community by sharing insights and solutions developed during projects, thus enhancing visibility for the organization and fostering community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new technologies and frameworks, demonstrating an eagerness for continuous learning that translates into effective solutions and innovative approaches to complex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architecture and component interactions that serves both as a reference and a training tool for onboarding new team members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collaborative culture by organizing team-building activities that foster communication and teamwork among engineers, enhancing overall productivity and morale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key system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Alloy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responsiveness and performance while ensuring that solutions align with our strategic goals and user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technical presentations to share knowledge and project updates with cross-functional teams, increasing the overall understanding of our systems and encouraging participation in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to ensure fast and reliable access to application data, achieving high performance for user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scalable web applications with a focus on performance and reliability as part of a dynamic engineering team, delivering robust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web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prototype and implement user-friendly interfaces, applying best practices in API design while ensuring that back-end services are performant and reliable.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executed design and implementation plans for features across all phases of software development,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project momentum and alignment with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fostering open communication regarding progress and roadblocks, and adapting rapidly to changing project needs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code reviews and pair programming sessions, encouraging continuous improvement in code quality through shared knowledge and best practices, particularly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optimization of complex queries and database interactions to support high-traffic web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discussing roadmap priorities, system enhancements, and improving overall application resilience and performance based on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unit testing within development workflows to ensure quality assurance and reduce bugs in production, fostering a culture of ownership among developers for their code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seamlessly integrate with front-end applications, enhancing overall user experience while providing essential data and functionality to applications built by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various profiling tools, identifying bottlenecks, and implementing necessary optimizations to enhance responsiveness and reliability of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architectures, including updating technologies and frameworks utilized within applications to increase maintainability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engineers through project milestones, providing mentorship and best-practice guidance to foster their professional growth, ensuring alignment with team objectives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