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experience in developing and maintaining web and mobile applications. Deep expertise in building secure, scalable, and robust applications using .NET technologies and developing APIs in Azure APIM. Proven ability to analyze technical issues creatively and deliver solutions effectively, ensuring high-quality production-ready code. Strong collaborator with solid experience in Agile/Scrum environments, dedicated to mentoring junior engineers and fostering innovative technological advancements.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Python, SQL,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Core, Entity Framework, React, Angular, Bootstrap, jQuery, Azure Functions,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JIRA, Azure DevOps, Postman, Swagger,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Azure SQL Database, MongoDB, PostgreSQL, MySQL,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API Management, Microservices, Cloud Architecture, Serverless Computing, CI/CD Pipelines,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develop, and maintain complex applications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deliver innovative solutions that meet and exceed business requirements in fast-paced Agile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gather requirements and implement comprehensive software solutions utilizing advanced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APIM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thorough code reviews while applying high coding standards ensuring maintainability, security, and adherence to regulatory requirements across all development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mentorship activities by guiding junior developers through best practices 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effectively fostering a collaborative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industry-standard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participating in sprints and managing deliverables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team productivity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technical discussions aimed at evolving product architectures, ensuring all developments are aligned with the company's strategic goals around rapid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testing strategies including unit and integration tests with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outcomes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 complex system requirements and design solutions that exhibit deep understanding of computer engineering fundamentals like object-oriented design and data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deployment and release management for applications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CI/CD workflows and minimal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effectively with Architects to generate comprehensive technical specifications that guide the development process across multiple platforms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 a culture of innovation by encouraging team members to brainstorm and experiment with new technologies, improving existing systems and processes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 the impact of emerging technologies, proposing enhancements and modifications to existing systems to address industry trends and client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 subject matter expertise in </w:t>
      </w:r>
      <w:r w:rsidRPr="00745DD3">
        <w:rPr>
          <w:rFonts w:ascii="Roboto Light" w:eastAsia="Roboto Light" w:hAnsi="Roboto Light" w:cs="Roboto Light"/>
          <w:b/>
          <w:bCs/>
          <w:color w:val="404040" w:themeColor="text1" w:themeTint="BF"/>
          <w:sz w:val="20"/>
          <w:szCs w:val="20"/>
        </w:rPr>
        <w:t xml:space="preserve">Azure APIM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adoption of best practices in API design and integration across different teams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the development of technical documentation, ensuring coverage of essential design components and user stories to facilitate project handoffs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 compliance with all regulatory requirements through rigorous testing and validation methodologies while continuously integrating feedback from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front-end applications designed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provide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and design sessions that contributed to the strategic direction for technology implementations aligning with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enterprise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Azure services to manage deployment pipelines while employing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maintainability across varying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backend performance through advanced query optimization techniques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stored procedures and triggers for efficient data manipulation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findings and recommendations to stakeholders, enhancing their understanding of system capabilities and opportunities for service improvements and optimization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 team in implementing security best practices during the design and development phase, ensuring robust adherence to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securing sensitive financial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Capitalized on modern programming paradigms like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breaking legacy systems to develop more scalable components that respond to changing business needs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effectively managing service dependencies and optimizing performance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automated testing frameworks enabling continuous integration practices, enhancing code reliability and maintainability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w:t>
      </w:r>
      <w:r w:rsidRPr="00745DD3">
        <w:rPr>
          <w:rFonts w:ascii="Roboto Light" w:eastAsia="Roboto Light" w:hAnsi="Roboto Light" w:cs="Roboto Light"/>
          <w:b/>
          <w:bCs/>
          <w:color w:val="404040" w:themeColor="text1" w:themeTint="BF"/>
          <w:sz w:val="20"/>
          <w:szCs w:val="20"/>
        </w:rPr>
        <w:t xml:space="preserve">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complex queries, performing data migrations, and ensuring high availability and performance in high-tempo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discussions around system architecture refactoring that increased operational efficiency and reduced technical debt through streamlined processes and enhanced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retrospectives and sprint planning meetings, drawing insights from recent experiences to continuously improve team dynamics and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