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Proven expertise in RPA, AI, and automation technologies, fostering continuous improvement and innovation in automating business processes. A collaborative team player who effectively translates complex business requirements into automated solutions using UiPath and various programming frameworks, delivering high-quality results and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HTML/CSS,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Django, Flask, Angular, React, Node.js, .NET,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 Orchestrator, UiPath Studio, UiPath Document Understanding, UiPath IXP, JIRA,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Technologies, Data Analysis, Natural Language Processing, Predictive Analytics, TensorFlow, Microsoft Azure AI, Google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Selenium, JUnit, LoadRunner, UAT, CI/CD, TDD, BETA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intelligent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client processes by streamlining workflows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business systems, leading to increased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transactional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automations with enterprise systems, enabling seamless data flow and automated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requirements, analyze business processes, and translate these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client satisfaction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tested, and documented complex automation workflows to enhance process scalability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 Document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document processing solutions that extract and classify documents accurately, improving data management and operational workflows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human-in-the-loop processes designed for effective approvals and validations within automations, ensuring business continuity while maximizing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the performance of implemented automations, identifying areas for improvement and proactively tuning processes, enhancing overall operation reliability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the behavior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environments, achieving improved output quality and business insights through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the product management team to suggest enhancements to core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aligning product capabilities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company policies during automation development processes, maintaining high standards of ethical programming and operational excellence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automation processes, proactively identifying opportunities for enhancements and restructuring workflows to leverage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ensuring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standard operating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teams, facilitating knowledge sharing and consistency in approach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management activities, ensuring seamless integration and quality assurance processes aligned with the organizational objectives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teams by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enhancing overall team performance and expertise in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recognition from leadership for consistently delivering high-quality automation tools and processes that aligned with client expectations, resulting in significant business expansions.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web-based applications that integrate complex backend services, delivering user-friendly interfaces and responsive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optimize development workflows and team collaboration, improving project delivery timelines and responsiveness to stakeholder feedback over multiple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programming, ensuring high-quality code maintenance while mentoring junior developers to enhance overall team capacity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integration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applications seamlessly, enhancing data sharing capabilities among systems and supporting scalable architecture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software systems and applications, facilitating better knowledge transfer and providing sufficient context for ongoing support and future development efforts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pipelines, streamlining software deployment processes and improving team collaboration on shared projects, resulting in faster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acceptance testing sessions to validate application functionality against business requirements and secure stakeholder approvals prior to deployment, minimizing post-launch issues and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of emerging technologies related to artificial intelligence, automation, and cloud services, ensuring that development practices remain innovative and optimized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recommend iterative improvements on existing software products, ensuring they evolve effectively with changing business needs and technology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optimization initiatives that improved application speed and reduced resource consumption, positively impacting user experience and overall system sustainability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cross-departmental meetings to discuss project statuses, aligning technical developments with strategic business objectives and securing necessary resources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multi-tiered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frontend and backend integration while fostering responsive designs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