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 scalable solutions and delivering technical workstreams. Proven ability to translate requirements into actionable engineering designs, specializing in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Go, Ruby,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Django, Flask, Node.js, Ruby on Rails,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Docker, Kubernetes,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PostgreSQL, Snowflake, Apache Kafka, Airflow, ETL, BigQuery,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GitLab, Ansible, Prometheus, Nagios,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Cypress, RSpec,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high-quality, scalable technical solutions for diverse client projects while actively engaged in cross-functional collaboration to ensure alignment with client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business requirements into effective engineering designs, ensuring clear architectural specifications that enhanced project outcomes and client satisfaction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technical components and workstreams with minimal supervision, employing agile methodologies to adapt to evolving project demands and ensuring timely delivery of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multifaceted technical issues across various systems and environments, employing extensive problem-solving skills and strategic thinking to optimize performance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technical options that balanced performance, cost, and maintainability, leveraging insights from current industry trends to inform decision-making in technology selection.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clients to refine requirements, validate assumptions, and communicate technical concepts effectively to facilitate project understanding and transparency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client-facing deliverables through the creation of design documents, conduct demos, and prepare presentations that articulate technical solutions to diverse audiences, ensuring clarity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architects, project managers, and consulting teams to deliver integrated solutions that met client needs while adhering to established technical standards and quality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Followed and enforced engineering best practices, maintaining code quality standards and security guidelines that aligned with organizational objectives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reviews and provided constructive feedback to peers, fostering a culture of knowledge sharing and continuous improvement in engineering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technical best practices, encouraging their professional growth and enhancing the overall capabilities of the engineering team through knowledge transfer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strong commitment to producing high-quality, maintainable, and scalable solutions by adhering to coding standards and engaging in thorough code reviews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streamline development processes through the implementation of Agile and DevOps methodologies, improving project delivery timelines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emerging technologies, contributing innovative ideas that drove improvements in clients’ project outcomes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share knowledge and stay updated on new trends in technology, enhancing personal expertise and contributing to the organization’s thought leadership.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 environment, focusing on building scalable web solutions that enhance user engagement and satisfaction while meeting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deploy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services to optimize application performance and ensures high availability for end-users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architecture, ensuring seamless integration between front-end and back-end components to improve system interoperability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as part of Agile methodology, fostering effective communication within the team and driving accountability for delivering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implementing complex queries and stored procedures that provided insights and supported decision-making processes for stakeholders and project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thorough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robustness and adherence to defined quality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systems and processes, ensuring transparency and knowledge retention within the team while supporting onboarding efforts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best practices in software development through regular code reviews and mentoring sessions, promoting a collaborative environment focused on continuous learning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version control systems,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development workflow to manage code changes effectively, leading to streamlined collaboration among team members and reduction in merge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testing and deployment processes, resulting in faster delivery cycles and higher quality releases due to consistent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of production issues, exhibiting critical thinking and problem-solving skills that minimized downtime and optimized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cloud infrastructure, driving innovation and improving operational efficiency while ensuring minimal disruption to ongoing business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