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experienced software professional with over 9 years of experience in software development, focusing on web and mobile applications. Proven track record in designing and implementing scalable architectures, leading engineering teams, and enhancing AI-enabled systems. Skilled in collaborating across departments to address complex challenges and drive effective solutions aligned with business objectives.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Python, JavaScript,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Django, Flask, Express.js,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Event-Driven, Serverless, Plugin-Based Architecture, Modular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ML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Natural Language Processing, TensorFlow, PyTorch, Prompt Engineering, Reinforcement Learning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CI/CD,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PostgreSQL, MongoDB,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plugin-based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enhances the functionality of AI systems, enabling seamless integration with organizational workflows while maintaining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privacy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and adherence to regulatory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design of intelligent systems that utilize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agentic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reliability of applications through strategic governance and proactive enhancements of system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engineering, product development, and business stakeholders to deliver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AI-enabled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effectively meet evolving user needs and organizational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analyses of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opportunities for improvement, and implementing changes that enhance overall system performance and user experience across the enterprise.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tool-use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AI applications, ensuring the optimal management of context and data access in alignment with agency security guidelines, while streamlining development processes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context management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increase productivity within autonomous workflows, resulting in improved task execution and higher reliability of system outputs over extended periods of operation.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modular APIs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SDKs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 the integration of various functionalities into existing systems, minimizing disruption during deployments and promoting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monitored key metrics for AI initiatives, fostering a culture of accountability and delivering measurable results while upholding company standards and regulatory compliance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training and mentorship to team members on best practices for the secure development of AI applications, cultivating a knowledgeable workforce equipped to tackle complex coding challenges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enforced stringent governance policies related to AI system modifications, ensuring that all changes are meticulously reviewed, versioned, and adhered to company quality standards and engineering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that incorporate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 Context Protocol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design processes, allowing developers to extend functionality without compromising performance or security, ultimately leading to enriched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transition to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methodology across the engineering department to enhance collaborative efforts, streamline project deliverables, and foster an agile mindset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up to 25% travel for stakeholder engagement, collaborating with teams across multiple office locations to strengthen product visions while ensuring alignment with organizational goals and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Challenged and improved security protocols for AI system execution,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sandboxing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authentication 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avert vulnerabilities and protect sensitive data throughout the software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and software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continuously integrating new methodologies into programming practices to remain competitive and innovative in the evolving software landscape.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complex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accessibility and increasing engagement through intuitive layouts and interactive interfaces tailored to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 management principles, leading to efficient workflows and successful iterations in software development, thereby improving project timelines and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seamless interaction between front-end features and back-end services, resulting in enhanced responsiveness and improved user experiences across applications in various digital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implemented best practices in software development to streamline workflows and enhance code quality while mentoring junior developers to promote shared knowledge and skills.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 (SDLC) from requirements gathering through deployment and maintenance, ensuring high standards of quality and delivering comprehensive software solutions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interactions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improve data retrieval speeds and enhance application performance, supporting complex queries and large-scale data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throughout project lifecycles to ensure that knowledge was effectively shared across teams, maximizing the long-term success and maintainability of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cloud platform deployments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scalability and performance and contributing to seamless transitions in infrastructure as requirements evolved.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partnerships with team members to innovate on project deliverables while creating a collaborative environment conducive to effective teamwork and high morale during high-pressure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implemented new technologies and best practices in the software space to bolster team practices and keep projects aligned with modern industry standards and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debugging skills,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identify and resolve complex issues within software applications during build deployments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security reviews and risk assessments surrounding software application deployments to ensure compliance with organizational policies and industry regulations, reinforcing best practices in secure coding.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