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over 9 years of experience specializing in web and mobile applications. Proven expertise in PHP, CodeIgniter, and JavaScript, adept in utilizing industry frameworks and libraries to enhance software solutions, drive project success, and improve client satisfaction. Strong collaborator skilled at documenting technical procedures and optimizing workflows for remote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 CSS, SQL,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CodeIgniter, jQuery, Bootstrap, Laravel, React, Vue.js, Express.js,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 GitHub Actions,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JSON, XML, PDF parsing, Word parsing, REST APIs, SOAP, GraphQL,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Postman, XAMPP, Composer, Git, JIRA, Slack,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CodeIgniter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functionality and performance adherence through agile methodologies and continuous integration practices to enhance user experience remotely.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project teams to document and report software development progress, application functionality, and bug fixes,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transparency among remote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and dynamic user interfaces, leveraging industry-standard libraries to optimize performance and boost client engagement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Specialized in </w:t>
      </w:r>
      <w:r w:rsidRPr="00745DD3">
        <w:rPr>
          <w:rFonts w:ascii="Roboto Light" w:eastAsia="Roboto Light" w:hAnsi="Roboto Light" w:cs="Roboto Light"/>
          <w:b/>
          <w:bCs/>
          <w:color w:val="404040" w:themeColor="text1" w:themeTint="BF"/>
          <w:sz w:val="20"/>
          <w:szCs w:val="20"/>
        </w:rPr>
        <w:t xml:space="preserve">PDF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Word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 parsing, transforming formatted documents into functional HTML for improved presentation and accessibility within applications, meeting client specifications and usability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overseas client operations by coordinating testing and troubleshooting sessions, providing feedback on software prototypes, thus improving the feedback loop for development teams and enhancing project delivery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documentation to streamline code readability and maintainability, training remote teams in effective debugging techniques and encouraging a culture of thorough code review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R&amp;D initiatives focused on identifying innovative web tools and technologies, presenting findings to stakeholders to explore options for integration into existing systems for enhanced functionality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architecture by integrating </w:t>
      </w:r>
      <w:r w:rsidRPr="00745DD3">
        <w:rPr>
          <w:rFonts w:ascii="Roboto Light" w:eastAsia="Roboto Light" w:hAnsi="Roboto Light" w:cs="Roboto Light"/>
          <w:b/>
          <w:bCs/>
          <w:color w:val="404040" w:themeColor="text1" w:themeTint="BF"/>
          <w:sz w:val="20"/>
          <w:szCs w:val="20"/>
        </w:rPr>
        <w:t xml:space="preserve">AWS 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buckets for file storage solutions, thereby optimizing our resource management while reducing costs associated with on-premises data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technical reports outlining workflow efficiencies and project statuses, contributing to team alignment, project planning, and identification of potential risks or roadblocks in the development cycle remotely.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testing protocols by utilizing cloud-based tools for remote collaboration, ensuring effective communication and streamlined processes, ultimately reducing downtime and improving response times for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to analyze application performance metrics, presenting actionable insights to senior management aimed at informing strategic decision-making and prioritizing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providing constructive feedback to peers regarding best practices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CodeIgniter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usage, fostering a culture of continuous improvement in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emerging trends within web development technologies, assessing their applicability to existing projects and advising on potential benefits to maintain competitiveness in technology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team workshops on effective remote work practices, enhancing collaborative efforts and promoting an inclusive environment for knowledge sharing and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programs focused on </w:t>
      </w:r>
      <w:r w:rsidRPr="00745DD3">
        <w:rPr>
          <w:rFonts w:ascii="Roboto Light" w:eastAsia="Roboto Light" w:hAnsi="Roboto Light" w:cs="Roboto Light"/>
          <w:b/>
          <w:bCs/>
          <w:color w:val="404040" w:themeColor="text1" w:themeTint="BF"/>
          <w:sz w:val="20"/>
          <w:szCs w:val="20"/>
        </w:rPr>
        <w:t xml:space="preserve">JavaScript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educate teams on new features and tools in a remote setting, improving overall project quality and breadth of knowledge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web applications utilizing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expertise in MVC architecture with </w:t>
      </w:r>
      <w:r w:rsidRPr="00745DD3">
        <w:rPr>
          <w:rFonts w:ascii="Roboto Light" w:eastAsia="Roboto Light" w:hAnsi="Roboto Light" w:cs="Roboto Light"/>
          <w:b/>
          <w:bCs/>
          <w:color w:val="404040" w:themeColor="text1" w:themeTint="BF"/>
          <w:sz w:val="20"/>
          <w:szCs w:val="20"/>
        </w:rPr>
        <w:t xml:space="preserve">CodeIgniter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swift user interface development and maintaining high performance across platforms during my time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dissect business requirements and translate them into robust technical solutions,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validation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debugging strategies and enhanced application performance through systematic testing methodologies,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processes that improved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client communication to thoroughly understand application requirements, employing strong documentation skills that ensured the clear transmission of project specifications and updates to development teams and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ensuring seamless functionality in web applications, thereby improving user satisfaction and engagement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optimizing legacy codebases by refactoring components into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resulting in improved maintainability and reduced time spent on technical debt resolution for sustained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scoping and technical planning, forecasting potential roadblocks and proposing proactive solutions that facilitated the timely delivery of custom software solutions for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version control and collaboration on software projects, ensuring that all team members had realized the latest developments and contributed to shared codebases in an organized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workshops on best practices in software development methodologies, instilling habits of thorough documentation and adherence to coding standards among junior developers, enhancing team capability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enhancements in existing systems through the application of modern coding techniques, focusing on optimizing both frontend and backend interactions to deliver superior product experiences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milestones by actively engaging in collaborative sprint planning, maintaining transparency on deliverables, and facilitating open channels of communication among stakeholders to ensure alignment in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initiatives aimed at integrating emerging technologies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paving the way for richer user experiences and more data-driven decision-making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