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AI Systems Engineer/Developer with 9 years of experience in software development, focusing on web and mobile applications. Expertise in leveraging AI tools like Claude and ChatGPT to engineer scalable solutions that drive efficiency and growth in B2B eCommerce. Proven ability to design and develop high-performance backend systems and maintain robust microservices architectures while effectively collaborating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Django, Flask, React, Angular, Vue.js,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PostgreSQL, MongoDB, Redis, Memcached,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GitHub Actions,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Tools &amp; Technologies:</w:t>
      </w:r>
      <w:r w:rsidRPr="00745DD3">
        <w:rPr>
          <w:rFonts w:ascii="Roboto Light" w:eastAsia="Roboto Light" w:hAnsi="Roboto Light" w:cs="Roboto Light"/>
          <w:color w:val="404040" w:themeColor="text1" w:themeTint="BF"/>
          <w:sz w:val="20"/>
          <w:szCs w:val="20"/>
        </w:rPr>
        <w:t xml:space="preserve"> Claude, ChatGPT, OpenAI GPT, TensorFlow, PyTorch, Scikit-learn, MLflow, Hugging 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Best Practices:</w:t>
      </w:r>
      <w:r w:rsidRPr="00745DD3">
        <w:rPr>
          <w:rFonts w:ascii="Roboto Light" w:eastAsia="Roboto Light" w:hAnsi="Roboto Light" w:cs="Roboto Light"/>
          <w:color w:val="404040" w:themeColor="text1" w:themeTint="BF"/>
          <w:sz w:val="20"/>
          <w:szCs w:val="20"/>
        </w:rPr>
        <w:t xml:space="preserve"> OAuth 2.0, JWT, SSL/TLS, OWASP Standards, Security Audits, Automated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high-performance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quick deployment cycles and minimizing downtime while adapting to changing business requirements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into existing applications through the implementation of </w:t>
      </w:r>
      <w:r w:rsidRPr="00745DD3">
        <w:rPr>
          <w:rFonts w:ascii="Roboto Light" w:eastAsia="Roboto Light" w:hAnsi="Roboto Light" w:cs="Roboto Light"/>
          <w:b/>
          <w:bCs/>
          <w:color w:val="404040" w:themeColor="text1" w:themeTint="BF"/>
          <w:sz w:val="20"/>
          <w:szCs w:val="20"/>
        </w:rPr>
        <w:t xml:space="preserve">Claude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ChatGPT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automating workflows and reducing manual intervention while enhancing user experience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for seamless integration with third-party platforms, ensuring adherence to best practices for performance, reliability, and security through comprehensive testing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resource management, optimizing system deployments for current and future scalability while continuously improving CI/CD pipelines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produce design documents, and develop prototypes rapidly while employing an agile methodology to adapt and iterate solutions based on user feedback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structures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storage, and management through the implementation of best practices such as indexing and normalization for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caching strategies utilizing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minimize response times, significantly improving user interactions within resource-intensive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troubleshooting and resolving complex system issues when they arise, establishing root causes, and implementing actionable solutions to maintain operational continuity and exceed service-level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cross-functional teams to contribute to architectural decisions, translating technical specifications into actionable implementation tasks that ensure alignment with business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adhering to </w:t>
      </w:r>
      <w:r w:rsidRPr="00745DD3">
        <w:rPr>
          <w:rFonts w:ascii="Roboto Light" w:eastAsia="Roboto Light" w:hAnsi="Roboto Light" w:cs="Roboto Light"/>
          <w:b/>
          <w:bCs/>
          <w:color w:val="404040" w:themeColor="text1" w:themeTint="BF"/>
          <w:sz w:val="20"/>
          <w:szCs w:val="20"/>
        </w:rPr>
        <w:t xml:space="preserve">OWASP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security best practices in application design, development, and deployment processes to protect data integrity and confidentiality across systems and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and project management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enhancing collaboration and communication across technical and non-technical teams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procedures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reliable code, better performance evaluations, and the achievement of higher user satisfaction through the reduction of bugs and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cloud deployment strategies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virtual environments and serverless architectures to scale applications efficiently based on traffic demands while lowering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by attending workshops and following industry trends, applying emerging technologies to improve system capabilities and adopting best practices for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fostering a culture of knowledge sharing and continuous improvement, helping team members enhance their skills in AI implementation and system design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system design and implementation while ensuring efficiency and proactively addressing potential challenges in application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participating in daily stand-ups and sprint planning sessions, fostering open communication and collective problem-solving to enhance team effectiveness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backend systems, employing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release cycles, improving team productivity through streamlined deployment and issue tracking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REST API integrations, enabling real-time data exchanges between internal services and external clients, significantly increasing operational efficiency and the overall user experience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testing protocols for software applications, utilizing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cross-browser compatibility, stability, and performance while delivering quality products to clients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by refactoring code for improved performance and maintainability, demonstrating a commitment to best practices in software development and continuous improvement throughout the software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promoting best practices and knowledge sharing within the team, thereby improving overall code quality and adherence to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integrate user feedback into application features, ensuring that end-user needs and business requirements were effectively met through functional and appealing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training materials for onboarding new staff, covering key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tools like </w:t>
      </w:r>
      <w:r w:rsidRPr="00745DD3">
        <w:rPr>
          <w:rFonts w:ascii="Roboto Light" w:eastAsia="Roboto Light" w:hAnsi="Roboto Light" w:cs="Roboto Light"/>
          <w:b/>
          <w:bCs/>
          <w:color w:val="404040" w:themeColor="text1" w:themeTint="BF"/>
          <w:sz w:val="20"/>
          <w:szCs w:val="20"/>
        </w:rPr>
        <w:t xml:space="preserve">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smooth transitions and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of routine tasks, enhancing operational efficiency within development and IT teams and enabling our team to focus on more strategic initiatives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development processes and workflows, ensuring consistent usage of best practices among the team and facilitating knowledge sharing among developers, stakeholders,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sessions with senior engineers to resolve system outages quickly and effectively, ensuring high availability of services while learning advanced techniques for system maintenance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