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9 years of experience in software development, specializing in Generative AI, machine learning, and intelligent application development. Proven ability to translate complex requirements into efficient, scalable solutions across diverse environments, particularly in SaaS and cloud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Frameworks:</w:t>
      </w:r>
      <w:r w:rsidRPr="00745DD3">
        <w:rPr>
          <w:rFonts w:ascii="Roboto Light" w:eastAsia="Roboto Light" w:hAnsi="Roboto Light" w:cs="Roboto Light"/>
          <w:color w:val="404040" w:themeColor="text1" w:themeTint="BF"/>
          <w:sz w:val="20"/>
          <w:szCs w:val="20"/>
        </w:rPr>
        <w:t xml:space="preserve"> PyTorch, TensorFlow, LangChain, LangGraph, Hugging Face Transformers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Pinecone, FAISS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Git, CI/CD, GitHub Actions, Terraform, Bicep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production-grade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w:t>
      </w:r>
      <w:r w:rsidRPr="00745DD3">
        <w:rPr>
          <w:rFonts w:ascii="Roboto Light" w:eastAsia="Roboto Light" w:hAnsi="Roboto Light" w:cs="Roboto Light"/>
          <w:b/>
          <w:bCs/>
          <w:color w:val="404040" w:themeColor="text1" w:themeTint="BF"/>
          <w:sz w:val="20"/>
          <w:szCs w:val="20"/>
        </w:rPr>
        <w:t xml:space="preserve">data preparation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model fine-tuning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collaborative integration with team members to align with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automate testing, monitoring, and continuous feedback loops for ongoing model improvement, thereby maximizing system reliability and reducing operational inefficiencies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development of intelligent automation solutions, putting into practice </w:t>
      </w:r>
      <w:r w:rsidRPr="00745DD3">
        <w:rPr>
          <w:rFonts w:ascii="Roboto Light" w:eastAsia="Roboto Light" w:hAnsi="Roboto Light" w:cs="Roboto Light"/>
          <w:b/>
          <w:bCs/>
          <w:color w:val="404040" w:themeColor="text1" w:themeTint="BF"/>
          <w:sz w:val="20"/>
          <w:szCs w:val="20"/>
        </w:rPr>
        <w:t xml:space="preserve">Responsible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ensuring compliance with industry standards such as </w:t>
      </w:r>
      <w:r w:rsidRPr="00745DD3">
        <w:rPr>
          <w:rFonts w:ascii="Roboto Light" w:eastAsia="Roboto Light" w:hAnsi="Roboto Light" w:cs="Roboto Light"/>
          <w:b/>
          <w:bCs/>
          <w:color w:val="404040" w:themeColor="text1" w:themeTint="BF"/>
          <w:sz w:val="20"/>
          <w:szCs w:val="20"/>
        </w:rPr>
        <w:t xml:space="preserve">NIST RMF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solution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consisting of engineers, data scientists, and domain experts to prototype new features rapidly, which resulted in enhanced productivity and streamlined the solution delivery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and identify emerging technologies and trends in </w:t>
      </w:r>
      <w:r w:rsidRPr="00745DD3">
        <w:rPr>
          <w:rFonts w:ascii="Roboto Light" w:eastAsia="Roboto Light" w:hAnsi="Roboto Light" w:cs="Roboto Light"/>
          <w:b/>
          <w:bCs/>
          <w:color w:val="404040" w:themeColor="text1" w:themeTint="BF"/>
          <w:sz w:val="20"/>
          <w:szCs w:val="20"/>
        </w:rPr>
        <w:t xml:space="preserve">AI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Azumo’s innovation roadmap by authoring insights and best practices that enhance our service offerings to clients worldwide.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existing methodologies by integrating </w:t>
      </w:r>
      <w:r w:rsidRPr="00745DD3">
        <w:rPr>
          <w:rFonts w:ascii="Roboto Light" w:eastAsia="Roboto Light" w:hAnsi="Roboto Light" w:cs="Roboto Light"/>
          <w:b/>
          <w:bCs/>
          <w:color w:val="404040" w:themeColor="text1" w:themeTint="BF"/>
          <w:sz w:val="20"/>
          <w:szCs w:val="20"/>
        </w:rPr>
        <w:t xml:space="preserve">vector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Pinecone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FAISS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exploring their implications on model performance and driving significant enhancements in data retrieval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cloud deployment processes using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and scalability of applications within various cloud environments to meet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related to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enhancing team knowledge and contributing to project success by staying ahead of industry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among teammates, effectively communicating technical concepts to different stakeholders which enhanced project alignment and accelerated development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cloud solutions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availability and resiliency in cloud-native applications while adhering to security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community contributions through open-source projects and research publications, fostering a collaborative environment that not only benefits personal growth but also the company’s reputation in the tech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quality assurance for AI models to ensure their robustness and reliability before live deployment, which significantly improved user satisfaction and trust in deployed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monitoring tools to continuously evaluate model performance after deployment, allowing for quick detection and resolution of issues in a production environment to minimize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and business design teams to translate client requirements into coherent technical designs, ensuring high alignment with business strategy and efficient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AI solutions and processes to enable easier onboarding of new team members and facilitate knowledge sharing within Azumo.</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software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adhered to industry standards, enhancing robustness while ensuring maintainability and adaptability to various client environments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designing and implementing backend services for enterprise applications,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service efficiency by integrating JSON-based APIs for data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database administrators to optimize database queries and performance on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response times and user experience in high-load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to promote effective sprint planning, retrospectives, and reviews, which fostered a culture of iterative progress and accountability among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unit tests and integrated testing frameworks that ensured quality code delivery and reduced regression risks significantly by improving coverage on critical components of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software best practices and coding standards, cultivating a learning environment while driving successful project outcomes and team cohesion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enhance server-side architecture and scalability of applications on cloud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reduced operational costs for hosting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collaborated via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in collaborative coding and ensuring smooth workflows within team projects and external contributions.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modular applications which enhanced scalability and ease of management, while reducing deployment time across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DevOps practices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builds and deployment processes, contributing to a continuous integration and delivery pipeline for faster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reviews and code audits, enhancing code quality, optimizing performance across applications, which led to lower latency and improved resource allocation within development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advanced techniques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natural language processing tasks, significantly enhancing response accuracy and making the applications more intuitive and user-friendly.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