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AI GTM Engineer with 9 years of experience in software development, specializing in web and mobile applications. Proficient in integrating AI solutions into Revenue Operations, Sales Enablement, and performance-driven environments, leveraging expertise in Claude API, Salesforce, and automation tools to streamline workflows and enhance productivity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SQL, HTML/CSS,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Django, Flask, Express.js, Vue.js,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Claude API, Salesforce, n8n, Zapier, Postman,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Webhook Automation, Jenkins, Travis CI, CircleCI, AWS Lambda, Azure Functions,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Redis, Elasticsearch, Apache Kafka, Tableau, Snowflake, BigQuery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AI-driven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agentic designs to improve cross-functional collaboration and ensure seamless integration into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automated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communication between marketing, sales, and operations teams, drastically reducing manual processes and increasing efficiency across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efficacy of data queries and response accuracy through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substantive improvements in customer engagement and feedback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cross-functional teams, troubleshooting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 stack issues and suggesting innovative solutions for automation, leading to improved data quality and effectiveness within the revenue stream.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recommended emerging AI tools, integrating advanced capabilities effortlessly into the tech stack, which resulted in quicker adoption of new technologies company-wide, aligning directly with long-term growth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train teams on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improving understanding and adoption across departments, demonstrating a high degree of adaptability in meeting diverse operational needs within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AI trends proactively, presenting strategic proposals to leadership that captured potential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thereby enhancing operational strategies and unveiling untapped revenue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Enablement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deploy innovative AI productivity tools, ensuring continuous improvement in training and onboarding programs that facilitate new hire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call intelligence solution, which encompassed call summarization and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sales performance visibility and enhancing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structured experiments and rapid prototypes evaluating the impact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on productivity, successfully capturing data-driven insights for future development and investment.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schema standards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 tech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auditability in compliance with internal policies while facilitating smooth data migrations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documentation for workflow improvements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automation tools, ensuring teams were equipped with the information necessary for successful adoption of the new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maintenance workflows and boost campaign efficiency, utilizing analytics to guide continuous adaptations based on evolving consumer behavior insights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an extensive internal communication protocol for sharing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across teams, facilitating informed decision-making and promoting a culture of innovation within the workplace.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high-level compatibility protocols and data integrity measures consistent with best practices for integration of external tools in conjunction with the company's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software infrastructure for various web and mobile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multiple frameworks and languages to provide engaging user experiences while adhering to software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stakeholders to define software requirements, translating ideas into functional components, solidifying a foundation of trust and accountability required for effective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processes and automated testing using modern CI/CD practices, ensuring a seamless transition of applications from development to production environments without compromising 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system architecture discussions, applying deep knowledge of scalable web services and ensuring applications could handle increasing loads while maintaining performance and reliability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development process, participating in scrums and sprint planning sessions, focusing on continuous improvement in team productivity and enhancing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collaboration among development teams while ensuring that code integrity and documentation met corporate standards throughout product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mechanisms within applications, enabling real-time updates and performance tracking, thereby improving overall user satisfaction and helping identify areas for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unit testing protocols that reduced deployment errors and facilitated smoother integration of updates across application platforms and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that automated recurring tasks for engineering teams, significantly freeing up resources and increasing focus on project-forward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production of comprehensive technical documentation that guided developers through configuration, improvements, and enhanced understanding of newly deployed features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high-level collaboration with cross-functional teams, cultivating a workspace committed to knowledge sharing and continuous education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for junior developers ensuring they understood developmental protocols while fostering a supportive culture of learning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