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AI Engineer with 9 years of experience in software development, specializing in designing, developing, and deploying intelligent, autonomous systems. Proven expertise in building agent-based architectures and collaborating across teams to deliver innovative solutions that drive business performance and customer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Go, C++, JavaScript, Typescript, C#,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TensorFlow, PyTorch, Kubernetes, Docker, FastAPI, Hugging Face Transformers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MCP Servers, Vector Databases, RAG Systems, SQL, NoSQL, Graph Databases, NLP Frameworks, ELT/ETL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Serverless, Terraform, Ruby on Rails, OpenShift,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Agile, DevOps, Microservices, Test-Driven Development (TDD), Behavior-Driven Development (BDD), Observability Tools, Version Control (Git)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scalable, autonomous AI agents to enhance enterprise capabilities, focusing on agent architectures that deliver real-time insights and operational efficiencies for diverse business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the development of secure, cloud-native frameworks, integrating advanced AI solutions that improve scalability and performance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AI researchers and product managers to transform innovative ideas into production-ready features, enhancing Teradata's data and AI platform with cutting-edge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runtime components and automation capabilities for GenAI applications, aligning technical solutions with business objectives to maximize operational value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governance model for AI agents, ensuring compliance and safety standards are met, while fostering trust and reliability in automated systems across various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context management and observability solutions in intelligent automation projects, enabling enterprises to monitor system performance and ensure efficient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designs for contextual memory management and identity in agentic systems, improving agents' interaction efficiency and understanding within complex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designing intelligent systems, fostering a culture of innovation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analysis on distributed systems, advising on architecture choices that balance performance demands against security and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practices, ensuring timely delivery of features while adapting to changes in project scope or technology trends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that emphasized the importance of AI safety, governance, and ethical considerations in the design of autonomous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 inclusive approach to team collaboration, driving initiatives that leveraged diverse perspectives to enhance problem-solving in AI-driven solutions for enterprise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technical documentation and user guides that elucidated complex AI systems, thereby enhancing user understanding and engagement with machine learning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industry trends and competitor technologies, providing strategic insights that informed product roadmaps and directed the development of AI capabilities at Teradata.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development, attending workshops and conferences relevant to AI and software engineering to stay abreast of emerging technologies.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scalable backend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high-availability solutions to support cloud-based applications and improve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deliver a unified product vision that leveraged cloud-native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interoperability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automate deployment processes, significantly reducing the time between code commits and production releases while ensuring quality through rigorous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distributed database solutions, optimizing data retrieval times and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alternatives to handle varying data structures efficiently in real-time processing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tuning and debugging of backend services to enhance system reliability and response time, utilizing observability tools for improved monitoring and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architectural decisions surrounding microservices design, ensuring scalability and modularity were prioritized to meet evolving user demands and system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RESTful APIs that seamlessly integrated with front-end applications while ensuring secure data transactions and adherence to REST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complex business logic into technical specifications, ensuring clarity and alignment with project goals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sessions, promoting effective sprint planning and review meetings that encouraged open communication and collaborative problem-solving to address project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ongoing system integration efforts to maintain the alignment of legacy applications with new cloud solutions, effectively transitioning the workflow to leverage modern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helping teams adopt best practices that improved collaboration and efficiency in deploying applications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documentation and best practices for backend systems development, fostering consistency and knowledge transfer among team members while promoting enhanced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