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developer with 9 years of experience, focusing on developing innovative web and mobile applications using .NET, C#, and Azure technologies. Proficient in delivering scalable software solutions in cloud environments while maintaining high quality through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React, Razor, Entity Framework, Blazor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REST APIs, SFTP,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in both front-end and back-end systems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distributed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continuous integration and deployment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refine user stories, and conducted code reviews to uphold high coding standards, quality assurance,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functionality and data exchange capabilities across applications in a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production issues, demonstrating strong problem-solving skills and an analytical approach to identify root causes and implement effective 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development processes through Agile methodologies, participating in sprint planning, daily stand-ups, and retrospectives to enhance team productivity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events and discussions to stay updated on emerging trends, frameworks, and tools, further supporting personal development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scalability enhancements for existing applications, ensuring robustness and adaptability in rapidly changing environments while focusing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to support application architectures, coding standards, and processes, ensuring clear and accessible information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into the development stack, enhancing team capabilities and project outcomes, particularly in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cloud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software testing using automation techniques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applications under various conditions under heavy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stakeholder engagement to align product features with user needs, consistently providing updates and gathering feedback to support robust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teams focused on delivering value in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energy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technical expertise to enhance end-user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to, thus providing enhanced usability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from conception through deployment,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web applications that meet client specifications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performance and storage utilization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assisting in the development of scalable data access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service mobile applications and web front-end platforms, significantly enhancing the app's integrations and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consultations with product and user experience teams to understand requirements better and improved development workflows, leading to higher engagement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within large teams and maintaining application versions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establish coding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helping shape the development environment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providing constructive feedback to improve code quality and foster a culture of excellence and continuous improvement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regular updates about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and cloud technologies at the organizational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practices through rigorous testing and vulnerability assessments, ensuring adherence to industry security standards and the protection of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integration of third-party services by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secure file transfer capabilities, which improved access and handling of critical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thereby increasing the consistency and reliability of production builds while minimizing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