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9 years of experience in software development focusing on web and mobile applications. Proficient in backend development using Python, building APIs, and deploying machine learning models in cloud platforms. Strong knowledge in FastAPI, Docker, and LLMs, with a proven ability to take projects from research to production, while effectively communicating complex technical concepts.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FastAPI, Flask, Django,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GCP, AWS,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ML:</w:t>
      </w:r>
      <w:r w:rsidRPr="00745DD3">
        <w:rPr>
          <w:rFonts w:ascii="Roboto Light" w:eastAsia="Roboto Light" w:hAnsi="Roboto Light" w:cs="Roboto Light"/>
          <w:color w:val="404040" w:themeColor="text1" w:themeTint="BF"/>
          <w:sz w:val="20"/>
          <w:szCs w:val="20"/>
        </w:rPr>
        <w:t xml:space="preserve"> Pandas, NumPy, PyTorch, TensorFlow, ONNX, HuggingFace,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Firestore, Postgres, AlloyDB, MongoDB, MySQL,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CI/CD, Terraform,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predictive models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contributing to tracking user behavior and improving AI-based recommendations for enhanced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ingestion and processing while maintaining high standards of data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analytical findings into actionable insights, demonstrating strong communication and adaptability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machine learning workflows, successfully transitioning algorithms from experimental phases to production-ready systems, thus minimizing time-to-market for critical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HuggingFace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NLP tasks, showcasing deep understanding and hands-on experience with large language models and their effective application in business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for all ML processes, which improved team collaboration and allowed easy knowledge transfer among peers in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tools to create intuitive dashboards that communicated key metrics, aiding stakeholders in decision-making and strategic planning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culture of continuous learning and engineering excellence across the team, which enhanced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tuned model performance to ensure relevance and accuracy, reflecting a proactive approach toward evolving user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technologies and frameworks, showcasing a commitment to ongoing professional development and tuning skills for better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contributions to open-source projects, enhancing technical skills while demonstrating a collaborative attitude towards community-driven software development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brainstorming sessions, providing technical insights that contributed to product feature prioritization and development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reviewed technical documentation outlining processes for model deployments and infrastructure configurations, fostering an environment of knowledge sharing and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 presentations and meetings, effectively bridging the gap between technical details and customer needs in a comprehensible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data engineers to refine data pipeline architectures, ensuring seamless integration of machine learning models into existing system frameworks, thus enhancing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enhancing ML infrastructure by integrating various data sources, streamlining workflows, and deploying scalable machine learning solutions that met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existing databases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large datasets necessary for training high-performance models focused on customer behavior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data workflows, effectively automating repetitive tasks and thereby improving team productivity through better workflow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and feedback sessions to tailor model outputs to user expectations, emphasizing the importance of user-centric design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 between client applications and backend services while adhering to best practices in API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stay updated on trends in machine learning and AI, incorporating new techniques into projects to maintain competitive advantage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other teams for cross-departmental projects, ensuring transparency and alignment of goals throughout various stages of product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quality and best practices by enforcing adherence to coding standards and development guidelines during collaborative software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developers, enhancing team capabilities through knowledge sharing and skill enhancement initiatives, thus improving team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shift towards adopting cloud environments for ML applications, effectively reducing resource costs and increasing deployment efficiency through scalable cloud architecture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coding events demonstrating expertise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awareness of containerization benefits and encouraging its adoption within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at team meetings, translating complex machine learning concepts and methodologies into actionable insights that drove strategic discussions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various trials with new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solutions that pushed the boundaries of existing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version controlling and maintaining ML models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releases are well-documented, predictable, and reproducible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startup initiative to innovate on machine learning expanding to new verticals, gaining experience in agile methodologies and rapid iteration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