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software development, specializing in designing, developing, and maintaining high-performance web and mobile applications. Proficient in leveraging modern technologies and best practices to deliver efficient, scalable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Docker,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deploy scalable applications, implementing best practices in software development through agile methodologies and lean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 while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services, successfully enhancing user experience through responsive and efficient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driving operational efficiency and improving release cycles while maintaining high-quality code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to mentor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solutions to streamline manual processes,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significantly enhancing deployment speeds and operational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applications, improving application performance while ensuring high availability and scalability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techniques, resulting in reduced latency and improved application responsiveness during high traffic scenarios, benefiting end-users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 architecture, enhancing service-oriented design principles and reducing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security team to implement data encryption and access controls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healthcare regulations such as HIPAA and safeguarding sensitive patient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healthy debates and discussions around software design thoughts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ensuring alignment with business requirements while promoting innovative solutions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assessed their applicability within the organization, applying a strong foundation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optimize our cloud infrastructure and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product planning meetings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facilitate collaborative planning across teams, aligning technical specifications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a data processing pipeline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accuracy and enabling real-time insights across various client applications, positively impacting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code reliability and maintainability within the software development lifecycle, ensuring quality assurance standards are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delivering projects on time and exceeding client expectations through technical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while maintaining high accessibility standards and improving overall user satisfaction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while contributing to collaborative coding efforts, ensuring consistency and integrity in the codebase while facilitating team workflows and cross-team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sensitive data transactions, focusing on compliance with industry best practices for data protection and privacy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test-driven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frameworks, leading to robust, maintainable applications and drastically reducing post-production defects in client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improve legacy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best practices that drove application maintainability and performance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full software development lifecycle from concept through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web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enhancement of user experiences across multi-platform applications and improving interface aesthetics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workflow and ensure timely project execution, contributing to team dynamics and project success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code reviews to ensure adherence to best practices and coding standards, cultivating an environment of collaborative learning and technical growth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effective debugging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testing and quality assurance processes for higher quality deliverables before client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and ensuring data consistency across client applications and internal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and user requirement gathering, contributing insights that led to the development of features ultimately serving over 500 concurrent users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