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robust web and mobile applications. Proficient in leading architectural design, implementing scalable solutions, and utilizing advanced frameworks. Strong expertise in Java and cloud technologies, focusing on performance, scalability, and teamwork.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Framework, Hibernate,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Jenkins, Maven, Gradle, Kafka,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utilizing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large-scale web application, enhancing deployment efficiency and system performance monitoring to ensure high availability for end users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team in developing and modernizing backend services,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improve scalability and availability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images and deployment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translating business requirements into technical specifications,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and organizing user stories, ensuring timely delivery through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code reviews and knowledge sharing sessions, promoting best practices in clean coding and performance optimization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of applications to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lead times for new features and bug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application stack, enabling flexibility in data modeling and access patterns for varying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observe system metrics, identifying performance bottlenecks and increasing application reliability across distributed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event-driven architecture principles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designing message-driven asynchronous systems to enhance the throughput and decoupling of services for better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discussions, providing insights on distributed systems and scalability challenges while focusing on enterprise solutions, leading to successful project completions.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within the team, ensuring all members were well-versed in </w:t>
      </w:r>
      <w:r w:rsidRPr="00C3688B">
        <w:rPr>
          <w:rFonts w:ascii="Arial" w:hAnsi="Arial" w:cs="Arial"/>
          <w:b/>
          <w:color w:val="424242" w:themeColor="text1" w:themeShade="BF"/>
          <w:sz w:val="20"/>
          <w:szCs w:val="20"/>
        </w:rPr>
        <w:t xml:space="preserve">object-oriented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promoting software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involved in performance tuning and troubleshooting of high-traffic applications, employing advanced debugging techniques to diagnose issues and implement effective solutions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led the adoption of Agile practices, orchestrating successful sprint reviews and retrospectives to continuously improve team processes and delivery outputs.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combined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high-traffic applications and ensuring robust performance through comprehensive system monitoring and load testing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translate them into technical deliverables, focusing on building scalable solutions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encouraging adherence to best practices in coding standards, ultimately enhancing the overall team quality in application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secure and efficient data storage solutions using both </w:t>
      </w:r>
      <w:r w:rsidRPr="00C3688B">
        <w:rPr>
          <w:rFonts w:ascii="Arial" w:hAnsi="Arial" w:cs="Arial"/>
          <w:b/>
          <w:bCs/>
          <w:color w:val="424242" w:themeColor="text1" w:themeShade="BF"/>
          <w:sz w:val="20"/>
        </w:rPr>
        <w:t xml:space="preserve">RDBMS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different project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discussions and workshops, applying deep knowledge of distributed systems and scalability, helping increase the team’s effectiveness in delivering complex projects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regularly to ensure alignment of deliverables with business goals,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maintain transparency throughout the project lifecycle and progress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Enforced best practices in the software development lifecycle by utilizing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for continuous integration and automated testing, ensuring software delivered was of the highest quality before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development practices, including unit testing and Test Driven Development (TDD), to ensure high code quality and reliability before deployment, adopting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SaaS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designs and ensuring system security across the application stack during the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building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front-end technologies such as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user interface and enhancing the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collaborating with team members to prioritize backlog items while promoting a culture of accountability and motivation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software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testing tools to diagnose and address bugs, ensuring seamless functionality following deployment while enhancing overall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Learnt about software architecture, focusing on design patterns, efficient algorithms, and data structures, ensuring the application was scalable and maintainable throughout its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process, crafting detailed technical specifications and user manual documents, ensuring the team had a clear understanding of the functionalities and features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application functionalities causing a direct impact on user experiences, successfully delivering three project features within the planned timeline while maintaining high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