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7ABDDB5F" w:rsidR="007D6A1F" w:rsidRPr="00C3688B" w:rsidRDefault="00B12D3C"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Matthew Jones</w:t>
      </w:r>
    </w:p>
    <w:p w14:paraId="065FE965" w14:textId="27394A1D" w:rsidR="009A07E1" w:rsidRPr="00C3688B" w:rsidRDefault="00B12D3C"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181A2521" w:rsidR="00DC6247" w:rsidRPr="00E31B6D" w:rsidRDefault="00313DF2" w:rsidP="00FC5319">
      <w:pPr>
        <w:tabs>
          <w:tab w:val="right" w:pos="10080"/>
        </w:tabs>
        <w:ind w:left="-180" w:right="-414" w:hanging="180"/>
        <w:jc w:val="center"/>
        <w:rPr>
          <w:rFonts w:eastAsia="Arial Unicode MS" w:cs="Arial"/>
          <w:color w:val="424242" w:themeColor="text1" w:themeShade="BF"/>
          <w:sz w:val="20"/>
          <w:szCs w:val="20"/>
        </w:rPr>
      </w:pPr>
      <w:r>
        <w:rPr>
          <w:rFonts w:eastAsia="Arial Unicode MS" w:cs="Arial"/>
          <w:color w:val="424242" w:themeColor="text1" w:themeShade="BF"/>
          <w:sz w:val="20"/>
          <w:szCs w:val="20"/>
        </w:rPr>
        <w:t>Dallas</w:t>
      </w:r>
      <w:r w:rsidR="00DC6247" w:rsidRPr="00E31B6D">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TX</w:t>
      </w:r>
      <w:r w:rsidR="007A1ADA">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7523</w:t>
      </w:r>
      <w:r w:rsidR="007A1ADA">
        <w:rPr>
          <w:rFonts w:eastAsia="Arial Unicode MS" w:cs="Arial"/>
          <w:color w:val="424242" w:themeColor="text1" w:themeShade="BF"/>
          <w:sz w:val="20"/>
          <w:szCs w:val="20"/>
        </w:rPr>
        <w:t>0</w:t>
      </w:r>
      <w:r w:rsidR="00DC6247" w:rsidRPr="00E31B6D">
        <w:rPr>
          <w:rFonts w:eastAsia="Arial Unicode MS" w:cs="Arial"/>
          <w:color w:val="424242" w:themeColor="text1" w:themeShade="BF"/>
          <w:sz w:val="20"/>
          <w:szCs w:val="20"/>
        </w:rPr>
        <w:t xml:space="preserve"> | </w:t>
      </w:r>
      <w:r w:rsidR="007A138D" w:rsidRPr="007A138D">
        <w:rPr>
          <w:rFonts w:eastAsia="Arial Unicode MS" w:cs="Arial"/>
          <w:color w:val="424242" w:themeColor="text1" w:themeShade="BF"/>
          <w:sz w:val="20"/>
          <w:szCs w:val="20"/>
        </w:rPr>
        <w:t>(305) 712-1875</w:t>
      </w:r>
      <w:r w:rsidR="007A138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7A1ADA" w:rsidRPr="00EE6E6B">
          <w:rPr>
            <w:rStyle w:val="Hyperlink"/>
            <w:sz w:val="20"/>
            <w:szCs w:val="20"/>
          </w:rPr>
          <w:t>heymattj07@gmail.com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Software Engineer with over 11 years in software development, focusing on designing, building, and deploying advanced web and mobile applications. Expertise in cloud solutions, microservices, and RESTful APIs, consistently driving impactful technological innovations.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ASP.NET Core, Entity Framework, Angular,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Elasticsearch, MongoDB, Microsoft SQL Server,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Docker, Kubernetes, Jenkins,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Architecture &amp; Design:</w:t>
      </w:r>
      <w:r w:rsidRPr="00C3688B">
        <w:rPr>
          <w:rFonts w:ascii="Arial" w:hAnsi="Arial" w:cs="Arial"/>
          <w:color w:val="424242" w:themeColor="text1" w:themeShade="BF"/>
          <w:sz w:val="20"/>
          <w:szCs w:val="20"/>
        </w:rPr>
        <w:t xml:space="preserve"> Microservices, Domain-Driven Design, Event-Driven Architecture, GraphQL, gRPC</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6D6C7679" w:rsidR="00893C76" w:rsidRPr="00705207" w:rsidRDefault="006B5EC6" w:rsidP="00705207">
      <w:pPr>
        <w:tabs>
          <w:tab w:val="right" w:pos="10710"/>
        </w:tabs>
        <w:spacing w:line="252" w:lineRule="auto"/>
        <w:ind w:right="90"/>
        <w:rPr>
          <w:rFonts w:eastAsia="Cambria" w:cs="Arial"/>
          <w:color w:val="424242" w:themeColor="text1" w:themeShade="BF"/>
          <w:sz w:val="21"/>
          <w:szCs w:val="21"/>
        </w:rPr>
      </w:pPr>
      <w:proofErr w:type="spellStart"/>
      <w:r>
        <w:rPr>
          <w:rFonts w:eastAsia="Cambria" w:cs="Arial"/>
          <w:b/>
          <w:color w:val="424242" w:themeColor="text1" w:themeShade="BF"/>
          <w:sz w:val="24"/>
          <w:szCs w:val="24"/>
        </w:rPr>
        <w:t>Webtronic</w:t>
      </w:r>
      <w:proofErr w:type="spellEnd"/>
      <w:r w:rsidR="008D26F9">
        <w:rPr>
          <w:rFonts w:eastAsia="Cambria" w:cs="Arial"/>
          <w:b/>
          <w:color w:val="424242" w:themeColor="text1" w:themeShade="BF"/>
          <w:sz w:val="24"/>
          <w:szCs w:val="24"/>
        </w:rPr>
        <w:t xml:space="preserve"> Labs</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Miami</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FL</w:t>
      </w:r>
      <w:r w:rsidR="00AF4025">
        <w:rPr>
          <w:rFonts w:eastAsia="Cambria" w:cs="Arial"/>
          <w:b/>
          <w:color w:val="424242" w:themeColor="text1" w:themeShade="BF"/>
          <w:sz w:val="24"/>
          <w:szCs w:val="24"/>
        </w:rPr>
        <w:t>,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AF4025">
        <w:rPr>
          <w:rFonts w:cs="Arial"/>
          <w:b/>
          <w:bCs/>
          <w:color w:val="424242" w:themeColor="text1" w:themeShade="BF"/>
          <w:sz w:val="20"/>
        </w:rPr>
        <w:t xml:space="preserve">Senior </w:t>
      </w:r>
      <w:r w:rsidR="00FE4293">
        <w:rPr>
          <w:rFonts w:cs="Arial"/>
          <w:b/>
          <w:bCs/>
          <w:color w:val="424242" w:themeColor="text1" w:themeShade="BF"/>
          <w:sz w:val="20"/>
        </w:rPr>
        <w:t>Software</w:t>
      </w:r>
      <w:r w:rsidR="00AF4025">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sidR="00AF4025">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Pr>
          <w:rFonts w:eastAsia="Cambria" w:cs="Arial"/>
          <w:color w:val="424242" w:themeColor="text1" w:themeShade="BF"/>
          <w:sz w:val="21"/>
          <w:szCs w:val="21"/>
        </w:rPr>
        <w:t>2022</w:t>
      </w:r>
      <w:r w:rsidR="00102A0A" w:rsidRPr="00C3688B">
        <w:rPr>
          <w:rFonts w:eastAsia="Cambria" w:cs="Arial"/>
          <w:color w:val="424242" w:themeColor="text1" w:themeShade="BF"/>
          <w:sz w:val="21"/>
          <w:szCs w:val="21"/>
        </w:rPr>
        <w:t xml:space="preserve">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using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performance optimization and adherence to </w:t>
      </w:r>
      <w:r w:rsidRPr="00C3688B">
        <w:rPr>
          <w:rFonts w:ascii="Arial" w:hAnsi="Arial" w:cs="Arial"/>
          <w:b/>
          <w:color w:val="424242" w:themeColor="text1" w:themeShade="BF"/>
          <w:sz w:val="20"/>
          <w:szCs w:val="20"/>
        </w:rPr>
        <w:t xml:space="preserve">best practices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software architecture and infrastructure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define the infrastructure stack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 pipelines that integrated development environment setups and enhanced 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high-performance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web applications, utilizing </w:t>
      </w:r>
      <w:r w:rsidRPr="00C3688B">
        <w:rPr>
          <w:rFonts w:ascii="Arial" w:hAnsi="Arial" w:cs="Arial"/>
          <w:b/>
          <w:color w:val="424242" w:themeColor="text1" w:themeShade="BF"/>
          <w:sz w:val="20"/>
          <w:szCs w:val="20"/>
        </w:rPr>
        <w:t xml:space="preserve">Entity Framework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LINQ</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data retrieval efficiency and reducing response times significantly during high load conditions.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diverse team of engineers and product managers in an Agile environment, translating </w:t>
      </w:r>
      <w:r w:rsidRPr="00C3688B">
        <w:rPr>
          <w:rFonts w:ascii="Arial" w:hAnsi="Arial" w:cs="Arial"/>
          <w:b/>
          <w:color w:val="424242" w:themeColor="text1" w:themeShade="BF"/>
          <w:sz w:val="20"/>
          <w:szCs w:val="20"/>
        </w:rPr>
        <w:t xml:space="preserve">business requirements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into technical specifications, resulting in increased product agility and faster iteration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in best coding practices, focusing on the efficient use of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code quality and consistency throughout component integration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patterns and practices, employing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event-driven designs, enhancing communication between distributed systems, and improving application resilience and scalability across the board.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optimized data storage and querying capabilities, resulting in improved data analytics performance and enriched user experiences through faster search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intuitive user interfaces leveraging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ensuring compatibility across multiple browsers, enhancing client-side performance and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Domain-Driven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concepts, leveraging </w:t>
      </w:r>
      <w:r w:rsidRPr="00C3688B">
        <w:rPr>
          <w:rFonts w:ascii="Arial" w:hAnsi="Arial" w:cs="Arial"/>
          <w:b/>
          <w:color w:val="424242" w:themeColor="text1" w:themeShade="BF"/>
          <w:sz w:val="20"/>
          <w:szCs w:val="20"/>
        </w:rPr>
        <w:t xml:space="preserve">gRPC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service communication, ensuring robust and maintainable code bases capable of supporting future enhancements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CI/CD delivery through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automating builds and deployment processes, which decreased deployment time significantly and reduced integration conflicts.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knowledge sharing sessions on modern tools like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overall team competency in cloud technologies ensuring our solutions remain adaptable and resilient.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technical strategy discussions, influencing product direction through innovative ideas and leveraging relevant tech stacks that aligned with market needs and future scalability. </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3D7D5981" w:rsidR="00A15968" w:rsidRPr="00C3688B" w:rsidRDefault="006B5EC6"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Point B</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Seattle</w:t>
      </w:r>
      <w:r w:rsidR="00AF4025">
        <w:rPr>
          <w:rFonts w:eastAsia="Cambria" w:cs="Arial"/>
          <w:b/>
          <w:color w:val="424242" w:themeColor="text1" w:themeShade="BF"/>
          <w:sz w:val="24"/>
          <w:szCs w:val="24"/>
        </w:rPr>
        <w:t xml:space="preserve">, </w:t>
      </w:r>
      <w:r>
        <w:rPr>
          <w:rFonts w:eastAsia="Cambria" w:cs="Arial"/>
          <w:b/>
          <w:color w:val="424242" w:themeColor="text1" w:themeShade="BF"/>
          <w:sz w:val="24"/>
          <w:szCs w:val="24"/>
        </w:rPr>
        <w:t>WA</w:t>
      </w:r>
      <w:r w:rsidR="000303E4">
        <w:rPr>
          <w:rFonts w:eastAsia="Cambria" w:cs="Arial"/>
          <w:b/>
          <w:color w:val="424242" w:themeColor="text1" w:themeShade="BF"/>
          <w:sz w:val="24"/>
          <w:szCs w:val="24"/>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sidR="00AF4025">
        <w:rPr>
          <w:rFonts w:eastAsia="Cambria" w:cs="Arial"/>
          <w:color w:val="424242" w:themeColor="text1" w:themeShade="BF"/>
          <w:sz w:val="21"/>
          <w:szCs w:val="21"/>
        </w:rPr>
        <w:t>Oct</w:t>
      </w:r>
      <w:r w:rsidR="000420A0">
        <w:rPr>
          <w:rFonts w:eastAsia="Cambria" w:cs="Arial"/>
          <w:color w:val="424242" w:themeColor="text1" w:themeShade="BF"/>
          <w:sz w:val="21"/>
          <w:szCs w:val="21"/>
        </w:rPr>
        <w:t xml:space="preserve"> 2018</w:t>
      </w:r>
      <w:r w:rsidR="00102A0A" w:rsidRPr="00C3688B">
        <w:rPr>
          <w:rFonts w:eastAsia="Cambria" w:cs="Arial"/>
          <w:color w:val="424242" w:themeColor="text1" w:themeShade="BF"/>
          <w:sz w:val="21"/>
          <w:szCs w:val="21"/>
        </w:rPr>
        <w:t xml:space="preserve"> – </w:t>
      </w:r>
      <w:r w:rsidR="00AF4025">
        <w:rPr>
          <w:rFonts w:eastAsia="Cambria" w:cs="Arial"/>
          <w:color w:val="424242" w:themeColor="text1" w:themeShade="BF"/>
          <w:sz w:val="21"/>
          <w:szCs w:val="21"/>
        </w:rPr>
        <w:t>Jan</w:t>
      </w:r>
      <w:r>
        <w:rPr>
          <w:rFonts w:eastAsia="Cambria" w:cs="Arial"/>
          <w:color w:val="424242" w:themeColor="text1" w:themeShade="BF"/>
          <w:sz w:val="21"/>
          <w:szCs w:val="21"/>
        </w:rPr>
        <w:t xml:space="preserve"> 2022</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Express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contributed to the successful launch of several enterprise applications aimed at improving client interactions.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building a </w:t>
      </w:r>
      <w:r w:rsidRPr="00C3688B">
        <w:rPr>
          <w:rFonts w:ascii="Arial" w:hAnsi="Arial" w:cs="Arial"/>
          <w:b/>
          <w:bCs/>
          <w:color w:val="424242" w:themeColor="text1" w:themeShade="BF"/>
          <w:sz w:val="20"/>
        </w:rPr>
        <w:t xml:space="preserve">single-page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user experiences and integrating with back-end services through well-defined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functions and error handling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primary data store, constructing efficient data models and ensuring data integrity across various application deployment cycles, which enhanced performance features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meetings, aligning project goals with development tasks while utilizing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tracking to ensure timely completion of client deliverables.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codebases to </w:t>
      </w:r>
      <w:r w:rsidRPr="00C3688B">
        <w:rPr>
          <w:rFonts w:ascii="Arial" w:hAnsi="Arial" w:cs="Arial"/>
          <w:b/>
          <w:bCs/>
          <w:color w:val="424242" w:themeColor="text1" w:themeShade="BF"/>
          <w:sz w:val="20"/>
        </w:rPr>
        <w:t xml:space="preserve">enhance modular programming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maintainability and fewer bugs during the production phase, which guided future development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automation frameworks using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boosting overall code coverage and significantly improving software release confidence for client-focused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stakeholders to capture requirements, translating them into functional specifications that guided development efforts, fostering clear communication and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technology demonstrations and contributed to product strategy discussions centering on feature enhancements using existing cloud technologies. </w:t>
      </w:r>
      <w:r w:rsidR="00A15968" w:rsidRPr="00C3688B">
        <w:rPr>
          <w:rFonts w:ascii="Arial" w:hAnsi="Arial" w:cs="Arial"/>
          <w:bCs/>
          <w:color w:val="424242" w:themeColor="text1" w:themeShade="BF"/>
          <w:sz w:val="20"/>
        </w:rPr>
        <w:br/>
      </w:r>
    </w:p>
    <w:p w14:paraId="0732A7BE" w14:textId="233045C9" w:rsidR="00A6672E" w:rsidRPr="00705207" w:rsidRDefault="000119BC"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ForeFlight</w:t>
      </w:r>
      <w:proofErr w:type="spellEnd"/>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Austin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TX</w:t>
      </w:r>
      <w:r w:rsidR="00875364" w:rsidRPr="00C3688B">
        <w:rPr>
          <w:rFonts w:eastAsia="Cambria" w:cs="Arial"/>
          <w:b/>
          <w:color w:val="424242" w:themeColor="text1" w:themeShade="BF"/>
          <w:sz w:val="24"/>
          <w:szCs w:val="24"/>
        </w:rPr>
        <w:t xml:space="preserve">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AF4025">
        <w:rPr>
          <w:rFonts w:cs="Arial"/>
          <w:b/>
          <w:bCs/>
          <w:color w:val="424242" w:themeColor="text1" w:themeShade="BF"/>
          <w:sz w:val="20"/>
        </w:rPr>
        <w:t>Engineer</w:t>
      </w:r>
      <w:r w:rsidR="00875364" w:rsidRPr="00C3688B">
        <w:rPr>
          <w:rFonts w:eastAsia="Cambria" w:cs="Arial"/>
          <w:color w:val="424242" w:themeColor="text1" w:themeShade="BF"/>
          <w:sz w:val="21"/>
          <w:szCs w:val="21"/>
        </w:rPr>
        <w:tab/>
      </w:r>
      <w:bookmarkStart w:id="0" w:name="_GoBack"/>
      <w:bookmarkEnd w:id="0"/>
      <w:r w:rsidR="00875364"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 2018</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 </w:t>
      </w:r>
      <w:r w:rsidRPr="00C3688B">
        <w:rPr>
          <w:rFonts w:ascii="Arial" w:hAnsi="Arial" w:cs="Arial"/>
          <w:b/>
          <w:bCs/>
          <w:color w:val="424242" w:themeColor="text1" w:themeShade="BF"/>
          <w:sz w:val="20"/>
        </w:rPr>
        <w:t xml:space="preserve">web-based 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client access to important analytics and reporting tools through user-focused interface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hands-on experience developing test cases and implementing </w:t>
      </w:r>
      <w:r w:rsidRPr="00C3688B">
        <w:rPr>
          <w:rFonts w:ascii="Arial" w:hAnsi="Arial" w:cs="Arial"/>
          <w:b/>
          <w:bCs/>
          <w:color w:val="424242" w:themeColor="text1" w:themeShade="BF"/>
          <w:sz w:val="20"/>
        </w:rPr>
        <w:t xml:space="preserve">unit tests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utilizing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high software quality standards in all web applications created.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for constructing user-centric layouts that adhered to modern responsive design principles, showcasing compatibility across devices and platforms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 migrating applications from on-premises to cloud-based solutions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operational efficiency and reduced maintenance costs over time for the client’s IT infrastructure.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client reporting features in a </w:t>
      </w:r>
      <w:r w:rsidRPr="00C3688B">
        <w:rPr>
          <w:rFonts w:ascii="Arial" w:hAnsi="Arial" w:cs="Arial"/>
          <w:b/>
          <w:bCs/>
          <w:color w:val="424242" w:themeColor="text1" w:themeShade="BF"/>
          <w:sz w:val="20"/>
        </w:rPr>
        <w:t xml:space="preserve">commercial app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by leveraging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visualize data trends, leading to a more engaging user interface and improving analytics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client expectations by providing timely updates on project status and demonstrating agility in adjusting to changing requirements, fostering a strong client relationship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and testing of an enterprise-level internal tool built on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features that improved internal task efficiency by 20% within three months of deployment. </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67878F76" w:rsidR="000D1EBA" w:rsidRPr="00C3688B" w:rsidRDefault="00313DF2"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The University of Texas at Austin</w:t>
      </w:r>
      <w:r w:rsidR="000D1EBA" w:rsidRPr="00C3688B">
        <w:rPr>
          <w:rFonts w:eastAsia="Cambria" w:cs="Arial"/>
          <w:color w:val="424242" w:themeColor="text1" w:themeShade="BF"/>
          <w:sz w:val="20"/>
          <w:szCs w:val="20"/>
        </w:rPr>
        <w:t xml:space="preserve"> – Bachelor of Science in Computer </w:t>
      </w:r>
      <w:r>
        <w:rPr>
          <w:rFonts w:eastAsia="Cambria" w:cs="Arial"/>
          <w:color w:val="424242" w:themeColor="text1" w:themeShade="BF"/>
          <w:sz w:val="20"/>
          <w:szCs w:val="20"/>
        </w:rPr>
        <w:t>Engineering</w:t>
      </w:r>
      <w:r w:rsidR="000D1EBA" w:rsidRPr="00C3688B">
        <w:rPr>
          <w:rFonts w:eastAsia="Cambria" w:cs="Arial"/>
          <w:color w:val="424242" w:themeColor="text1" w:themeShade="BF"/>
          <w:sz w:val="20"/>
          <w:szCs w:val="20"/>
        </w:rPr>
        <w:t xml:space="preserv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2008 - May 2012</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76E341F" w14:textId="77777777" w:rsidR="00DD2C73" w:rsidRDefault="00DD2C73" w:rsidP="00B70778">
      <w:r>
        <w:separator/>
      </w:r>
    </w:p>
  </w:endnote>
  <w:endnote w:type="continuationSeparator" w:id="0">
    <w:p w14:paraId="249E6BBC" w14:textId="77777777" w:rsidR="00DD2C73" w:rsidRDefault="00DD2C73"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CBABD0" w14:textId="77777777" w:rsidR="00DD2C73" w:rsidRDefault="00DD2C73" w:rsidP="00B70778">
      <w:r>
        <w:separator/>
      </w:r>
    </w:p>
  </w:footnote>
  <w:footnote w:type="continuationSeparator" w:id="0">
    <w:p w14:paraId="7D434BA9" w14:textId="77777777" w:rsidR="00DD2C73" w:rsidRDefault="00DD2C73"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119BC"/>
    <w:rsid w:val="000139E8"/>
    <w:rsid w:val="00021218"/>
    <w:rsid w:val="0002346F"/>
    <w:rsid w:val="000303E4"/>
    <w:rsid w:val="00041117"/>
    <w:rsid w:val="000420A0"/>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45679"/>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1D33"/>
    <w:rsid w:val="002F7868"/>
    <w:rsid w:val="002F7C93"/>
    <w:rsid w:val="00302C5F"/>
    <w:rsid w:val="00313DF2"/>
    <w:rsid w:val="0031435D"/>
    <w:rsid w:val="00315EE3"/>
    <w:rsid w:val="00325CA4"/>
    <w:rsid w:val="003312EC"/>
    <w:rsid w:val="003407C9"/>
    <w:rsid w:val="00344908"/>
    <w:rsid w:val="00345B45"/>
    <w:rsid w:val="00346D27"/>
    <w:rsid w:val="00353C3E"/>
    <w:rsid w:val="00355C9D"/>
    <w:rsid w:val="00365C8D"/>
    <w:rsid w:val="0036628C"/>
    <w:rsid w:val="00373A1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D65FE"/>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B5EC6"/>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138D"/>
    <w:rsid w:val="007A1ADA"/>
    <w:rsid w:val="007A343F"/>
    <w:rsid w:val="007B3BB7"/>
    <w:rsid w:val="007D6A1F"/>
    <w:rsid w:val="007D7957"/>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26F9"/>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3C"/>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531BE"/>
    <w:rsid w:val="00D625AE"/>
    <w:rsid w:val="00D72DD2"/>
    <w:rsid w:val="00D839AF"/>
    <w:rsid w:val="00D84783"/>
    <w:rsid w:val="00D9679B"/>
    <w:rsid w:val="00DA12F5"/>
    <w:rsid w:val="00DA60C6"/>
    <w:rsid w:val="00DA6C79"/>
    <w:rsid w:val="00DB239E"/>
    <w:rsid w:val="00DB3F7F"/>
    <w:rsid w:val="00DC6247"/>
    <w:rsid w:val="00DD2C73"/>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hyperlink" Target="mailto:heymattj07@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64E5E9E-9FC2-4232-9238-A6A380C0F35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6999</TotalTime>
  <Pages>1</Pages>
  <Words>110</Words>
  <Characters>631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142</cp:revision>
  <dcterms:created xsi:type="dcterms:W3CDTF">2024-01-03T13:34:00Z</dcterms:created>
  <dcterms:modified xsi:type="dcterms:W3CDTF">2025-09-18T12:04:00Z</dcterms:modified>
</cp:coreProperties>
</file>