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7ABDDB5F" w:rsidR="007D6A1F" w:rsidRPr="00C3688B" w:rsidRDefault="00B12D3C"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Matthew Jones</w:t>
      </w:r>
    </w:p>
    <w:p w14:paraId="065FE965" w14:textId="27394A1D" w:rsidR="009A07E1" w:rsidRPr="00C3688B" w:rsidRDefault="00B12D3C"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 xml:space="preserve">Senior Software Engineer</w:t>
      </w:r>
    </w:p>
    <w:p w14:paraId="4CADFDA6" w14:textId="181A2521" w:rsidR="00DC6247" w:rsidRPr="00E31B6D" w:rsidRDefault="00313DF2" w:rsidP="00FC5319">
      <w:pPr>
        <w:tabs>
          <w:tab w:val="right" w:pos="10080"/>
        </w:tabs>
        <w:ind w:left="-180" w:right="-414" w:hanging="180"/>
        <w:jc w:val="center"/>
        <w:rPr>
          <w:rFonts w:eastAsia="Arial Unicode MS" w:cs="Arial"/>
          <w:color w:val="424242" w:themeColor="text1" w:themeShade="BF"/>
          <w:sz w:val="20"/>
          <w:szCs w:val="20"/>
        </w:rPr>
      </w:pPr>
      <w:r>
        <w:rPr>
          <w:rFonts w:eastAsia="Arial Unicode MS" w:cs="Arial"/>
          <w:color w:val="424242" w:themeColor="text1" w:themeShade="BF"/>
          <w:sz w:val="20"/>
          <w:szCs w:val="20"/>
        </w:rPr>
        <w:t>Dallas</w:t>
      </w:r>
      <w:r w:rsidR="00DC6247" w:rsidRPr="00E31B6D">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TX</w:t>
      </w:r>
      <w:r w:rsidR="007A1ADA">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7523</w:t>
      </w:r>
      <w:r w:rsidR="007A1ADA">
        <w:rPr>
          <w:rFonts w:eastAsia="Arial Unicode MS" w:cs="Arial"/>
          <w:color w:val="424242" w:themeColor="text1" w:themeShade="BF"/>
          <w:sz w:val="20"/>
          <w:szCs w:val="20"/>
        </w:rPr>
        <w:t>0</w:t>
      </w:r>
      <w:r w:rsidR="00DC6247" w:rsidRPr="00E31B6D">
        <w:rPr>
          <w:rFonts w:eastAsia="Arial Unicode MS" w:cs="Arial"/>
          <w:color w:val="424242" w:themeColor="text1" w:themeShade="BF"/>
          <w:sz w:val="20"/>
          <w:szCs w:val="20"/>
        </w:rPr>
        <w:t xml:space="preserve"> | </w:t>
      </w:r>
      <w:r w:rsidR="007A138D" w:rsidRPr="007A138D">
        <w:rPr>
          <w:rFonts w:eastAsia="Arial Unicode MS" w:cs="Arial"/>
          <w:color w:val="424242" w:themeColor="text1" w:themeShade="BF"/>
          <w:sz w:val="20"/>
          <w:szCs w:val="20"/>
        </w:rPr>
        <w:t>(305) 712-1875</w:t>
      </w:r>
      <w:r w:rsidR="007A138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7A1ADA" w:rsidRPr="00EE6E6B">
          <w:rPr>
            <w:rStyle w:val="Hyperlink"/>
            <w:sz w:val="20"/>
            <w:szCs w:val="20"/>
          </w:rPr>
          <w:t>heymattj07@gmail.com</w:t>
        </w:r>
      </w:hyperlink>
      <w:r w:rsidR="00C129C1">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Software development professional with 11 years of experience specializing in web and mobile applications. Proficient in designing, developing, and maintaining scalable applications using Java, Drools, and Spring Framework. Expert in integrating microservices and developing efficient rule-based systems.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 J2EE, JavaScript, Python, SQL, Groovy, Kotlin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&amp; Libraries:</w:t>
      </w:r>
      <w:r w:rsidRPr="00C3688B">
        <w:rPr>
          <w:rFonts w:ascii="Arial" w:hAnsi="Arial" w:cs="Arial"/>
          <w:color w:val="424242" w:themeColor="text1" w:themeShade="BF"/>
          <w:sz w:val="20"/>
          <w:szCs w:val="20"/>
        </w:rPr>
        <w:t xml:space="preserve"> Spring Framework, Drools, Hibernate, React, jQuery, Apache Camel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 &amp; Protocols:</w:t>
      </w:r>
      <w:r w:rsidRPr="00C3688B">
        <w:rPr>
          <w:rFonts w:ascii="Arial" w:hAnsi="Arial" w:cs="Arial"/>
          <w:color w:val="424242" w:themeColor="text1" w:themeShade="BF"/>
          <w:sz w:val="20"/>
          <w:szCs w:val="20"/>
        </w:rPr>
        <w:t xml:space="preserve"> REST, SOAP, GraphQL, JSON, XML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Technologies:</w:t>
      </w:r>
      <w:r w:rsidRPr="00C3688B">
        <w:rPr>
          <w:rFonts w:ascii="Arial" w:hAnsi="Arial" w:cs="Arial"/>
          <w:color w:val="424242" w:themeColor="text1" w:themeShade="BF"/>
          <w:sz w:val="20"/>
          <w:szCs w:val="20"/>
        </w:rPr>
        <w:t xml:space="preserve"> MySQL, PostgreSQL, Oracle, MongoDB, Redis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Tools:</w:t>
      </w:r>
      <w:r w:rsidRPr="00C3688B">
        <w:rPr>
          <w:rFonts w:ascii="Arial" w:hAnsi="Arial" w:cs="Arial"/>
          <w:color w:val="424242" w:themeColor="text1" w:themeShade="BF"/>
          <w:sz w:val="20"/>
          <w:szCs w:val="20"/>
        </w:rPr>
        <w:t xml:space="preserve"> Git, Maven, Gradle, Jenkins, Docker, Kubernetes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Technologies:</w:t>
      </w:r>
      <w:r w:rsidRPr="00C3688B">
        <w:rPr>
          <w:rFonts w:ascii="Arial" w:hAnsi="Arial" w:cs="Arial"/>
          <w:color w:val="424242" w:themeColor="text1" w:themeShade="BF"/>
          <w:sz w:val="20"/>
          <w:szCs w:val="20"/>
        </w:rPr>
        <w:t xml:space="preserve"> AWS, Azure, GCP, CloudFormation, Terraform</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6D6C7679" w:rsidR="00893C76" w:rsidRPr="00705207" w:rsidRDefault="006B5EC6" w:rsidP="00705207">
      <w:pPr>
        <w:tabs>
          <w:tab w:val="right" w:pos="10710"/>
        </w:tabs>
        <w:spacing w:line="252" w:lineRule="auto"/>
        <w:ind w:right="90"/>
        <w:rPr>
          <w:rFonts w:eastAsia="Cambria" w:cs="Arial"/>
          <w:color w:val="424242" w:themeColor="text1" w:themeShade="BF"/>
          <w:sz w:val="21"/>
          <w:szCs w:val="21"/>
        </w:rPr>
      </w:pPr>
      <w:proofErr w:type="spellStart"/>
      <w:r>
        <w:rPr>
          <w:rFonts w:eastAsia="Cambria" w:cs="Arial"/>
          <w:b/>
          <w:color w:val="424242" w:themeColor="text1" w:themeShade="BF"/>
          <w:sz w:val="24"/>
          <w:szCs w:val="24"/>
        </w:rPr>
        <w:t>Webtronic</w:t>
      </w:r>
      <w:proofErr w:type="spellEnd"/>
      <w:r w:rsidR="008D26F9">
        <w:rPr>
          <w:rFonts w:eastAsia="Cambria" w:cs="Arial"/>
          <w:b/>
          <w:color w:val="424242" w:themeColor="text1" w:themeShade="BF"/>
          <w:sz w:val="24"/>
          <w:szCs w:val="24"/>
        </w:rPr>
        <w:t xml:space="preserve"> Labs</w:t>
      </w:r>
      <w:r w:rsidR="00AF4025">
        <w:rPr>
          <w:rFonts w:eastAsia="Cambria" w:cs="Arial"/>
          <w:b/>
          <w:color w:val="424242" w:themeColor="text1" w:themeShade="BF"/>
          <w:sz w:val="24"/>
          <w:szCs w:val="24"/>
        </w:rPr>
        <w:t xml:space="preserve">, </w:t>
      </w:r>
      <w:r>
        <w:rPr>
          <w:rFonts w:eastAsia="Cambria" w:cs="Arial"/>
          <w:b/>
          <w:color w:val="424242" w:themeColor="text1" w:themeShade="BF"/>
          <w:sz w:val="24"/>
          <w:szCs w:val="24"/>
        </w:rPr>
        <w:t>Miami</w:t>
      </w:r>
      <w:r w:rsidR="00AF4025">
        <w:rPr>
          <w:rFonts w:eastAsia="Cambria" w:cs="Arial"/>
          <w:b/>
          <w:color w:val="424242" w:themeColor="text1" w:themeShade="BF"/>
          <w:sz w:val="24"/>
          <w:szCs w:val="24"/>
        </w:rPr>
        <w:t xml:space="preserve">, </w:t>
      </w:r>
      <w:r>
        <w:rPr>
          <w:rFonts w:eastAsia="Cambria" w:cs="Arial"/>
          <w:b/>
          <w:color w:val="424242" w:themeColor="text1" w:themeShade="BF"/>
          <w:sz w:val="24"/>
          <w:szCs w:val="24"/>
        </w:rPr>
        <w:t>FL</w:t>
      </w:r>
      <w:r w:rsidR="00AF4025">
        <w:rPr>
          <w:rFonts w:eastAsia="Cambria" w:cs="Arial"/>
          <w:b/>
          <w:color w:val="424242" w:themeColor="text1" w:themeShade="BF"/>
          <w:sz w:val="24"/>
          <w:szCs w:val="24"/>
        </w:rPr>
        <w:t>, 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AF4025">
        <w:rPr>
          <w:rFonts w:cs="Arial"/>
          <w:b/>
          <w:bCs/>
          <w:color w:val="424242" w:themeColor="text1" w:themeShade="BF"/>
          <w:sz w:val="20"/>
        </w:rPr>
        <w:t xml:space="preserve">Senior </w:t>
      </w:r>
      <w:r w:rsidR="00FE4293">
        <w:rPr>
          <w:rFonts w:cs="Arial"/>
          <w:b/>
          <w:bCs/>
          <w:color w:val="424242" w:themeColor="text1" w:themeShade="BF"/>
          <w:sz w:val="20"/>
        </w:rPr>
        <w:t>Software</w:t>
      </w:r>
      <w:r w:rsidR="00AF4025">
        <w:rPr>
          <w:rFonts w:cs="Arial"/>
          <w:b/>
          <w:bCs/>
          <w:color w:val="424242" w:themeColor="text1" w:themeShade="BF"/>
          <w:sz w:val="20"/>
        </w:rPr>
        <w:t xml:space="preserv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sidR="00AF4025">
        <w:rPr>
          <w:rFonts w:eastAsia="Cambria" w:cs="Arial"/>
          <w:color w:val="424242" w:themeColor="text1" w:themeShade="BF"/>
          <w:sz w:val="21"/>
          <w:szCs w:val="21"/>
        </w:rPr>
        <w:t>Apr</w:t>
      </w:r>
      <w:r w:rsidR="00E31B6D">
        <w:rPr>
          <w:rFonts w:eastAsia="Cambria" w:cs="Arial"/>
          <w:color w:val="424242" w:themeColor="text1" w:themeShade="BF"/>
          <w:sz w:val="21"/>
          <w:szCs w:val="21"/>
        </w:rPr>
        <w:t xml:space="preserve"> </w:t>
      </w:r>
      <w:r>
        <w:rPr>
          <w:rFonts w:eastAsia="Cambria" w:cs="Arial"/>
          <w:color w:val="424242" w:themeColor="text1" w:themeShade="BF"/>
          <w:sz w:val="21"/>
          <w:szCs w:val="21"/>
        </w:rPr>
        <w:t>2022</w:t>
      </w:r>
      <w:r w:rsidR="00102A0A" w:rsidRPr="00C3688B">
        <w:rPr>
          <w:rFonts w:eastAsia="Cambria" w:cs="Arial"/>
          <w:color w:val="424242" w:themeColor="text1" w:themeShade="BF"/>
          <w:sz w:val="21"/>
          <w:szCs w:val="21"/>
        </w:rPr>
        <w:t xml:space="preserve">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developed, and maintained business rules using </w:t>
      </w:r>
      <w:r w:rsidRPr="00C3688B">
        <w:rPr>
          <w:rFonts w:ascii="Arial" w:hAnsi="Arial" w:cs="Arial"/>
          <w:b/>
          <w:color w:val="424242" w:themeColor="text1" w:themeShade="BF"/>
          <w:sz w:val="20"/>
          <w:szCs w:val="20"/>
        </w:rPr>
        <w:t xml:space="preserve">Drools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create dynamic rule engines that enhance application functionality and performance, applying best practices in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Spring Framework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business analysts and architects to successfully translate complex requirements into efficient </w:t>
      </w:r>
      <w:r w:rsidRPr="00C3688B">
        <w:rPr>
          <w:rFonts w:ascii="Arial" w:hAnsi="Arial" w:cs="Arial"/>
          <w:b/>
          <w:color w:val="424242" w:themeColor="text1" w:themeShade="BF"/>
          <w:sz w:val="20"/>
          <w:szCs w:val="20"/>
        </w:rPr>
        <w:t xml:space="preserve">Drools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workflows and business rules, ensuring adherence to client specifications and goals.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scalable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-based </w:t>
      </w:r>
      <w:r w:rsidRPr="00C3688B">
        <w:rPr>
          <w:rFonts w:ascii="Arial" w:hAnsi="Arial" w:cs="Arial"/>
          <w:b/>
          <w:color w:val="424242" w:themeColor="text1" w:themeShade="BF"/>
          <w:sz w:val="20"/>
          <w:szCs w:val="20"/>
        </w:rPr>
        <w:t xml:space="preserve">microservices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that communicate seamlessly with enterprise applications, implementing </w:t>
      </w:r>
      <w:r w:rsidRPr="00C3688B">
        <w:rPr>
          <w:rFonts w:ascii="Arial" w:hAnsi="Arial" w:cs="Arial"/>
          <w:b/>
          <w:color w:val="424242" w:themeColor="text1" w:themeShade="BF"/>
          <w:sz w:val="20"/>
          <w:szCs w:val="20"/>
        </w:rPr>
        <w:t xml:space="preserve">RESTful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APIs for active data exchanges in a fast-paced agile environment.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w:t>
      </w:r>
      <w:r w:rsidRPr="00C3688B">
        <w:rPr>
          <w:rFonts w:ascii="Arial" w:hAnsi="Arial" w:cs="Arial"/>
          <w:b/>
          <w:color w:val="424242" w:themeColor="text1" w:themeShade="BF"/>
          <w:sz w:val="20"/>
          <w:szCs w:val="20"/>
        </w:rPr>
        <w:t xml:space="preserve">Drools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rule engines with enterprise applications and external systems such as databases, </w:t>
      </w:r>
      <w:r w:rsidRPr="00C3688B">
        <w:rPr>
          <w:rFonts w:ascii="Arial" w:hAnsi="Arial" w:cs="Arial"/>
          <w:b/>
          <w:color w:val="424242" w:themeColor="text1" w:themeShade="BF"/>
          <w:sz w:val="20"/>
          <w:szCs w:val="20"/>
        </w:rPr>
        <w:t xml:space="preserve">JMS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Kafka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data consistency and process efficiency across platforms.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performance and maintainability of </w:t>
      </w:r>
      <w:r w:rsidRPr="00C3688B">
        <w:rPr>
          <w:rFonts w:ascii="Arial" w:hAnsi="Arial" w:cs="Arial"/>
          <w:b/>
          <w:color w:val="424242" w:themeColor="text1" w:themeShade="BF"/>
          <w:sz w:val="20"/>
          <w:szCs w:val="20"/>
        </w:rPr>
        <w:t xml:space="preserve">Drools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rules through rigorous analysis and implementation of decision modeling techniques, ensuring high availability of mission-critical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comprehensive code reviews and conducted extensive unit testing, employing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Mockito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maintain high code quality and stability.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Supported production deployments, troubleshooting complex rule-related issues and providing timely resolutions to enhance application uptime and reliability.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Documented technical designs, detailed rule logic, and comprehensive system architectures to facilitate knowledge transfer and support future development initiatives.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on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best practices, </w:t>
      </w:r>
      <w:r w:rsidRPr="00C3688B">
        <w:rPr>
          <w:rFonts w:ascii="Arial" w:hAnsi="Arial" w:cs="Arial"/>
          <w:b/>
          <w:color w:val="424242" w:themeColor="text1" w:themeShade="BF"/>
          <w:sz w:val="20"/>
          <w:szCs w:val="20"/>
        </w:rPr>
        <w:t xml:space="preserve">Spring Framework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usage, and coding standards to foster a collaborative and productive team environment.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efficient environment management and faster application release cycles, aligning with agile development principles.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Maven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dependency management and consistent build processes across multiple projects, increasing development efficiency and software quality.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Contributed to the agile development process, focusing on iterative improvements and adapting to changing requirements while ensuring timely delivery of project milestones.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3D7D5981" w:rsidR="00A15968" w:rsidRPr="00C3688B" w:rsidRDefault="006B5EC6" w:rsidP="00253303">
      <w:pPr>
        <w:tabs>
          <w:tab w:val="right" w:pos="10800"/>
        </w:tabs>
        <w:spacing w:line="288" w:lineRule="auto"/>
        <w:rPr>
          <w:rFonts w:cs="Arial"/>
          <w:color w:val="424242" w:themeColor="text1" w:themeShade="BF"/>
          <w:sz w:val="20"/>
        </w:rPr>
      </w:pPr>
      <w:r>
        <w:rPr>
          <w:rFonts w:eastAsia="Cambria" w:cs="Arial"/>
          <w:b/>
          <w:color w:val="424242" w:themeColor="text1" w:themeShade="BF"/>
          <w:sz w:val="24"/>
          <w:szCs w:val="24"/>
        </w:rPr>
        <w:t>Point B</w:t>
      </w:r>
      <w:r w:rsidR="00AF4025">
        <w:rPr>
          <w:rFonts w:eastAsia="Cambria" w:cs="Arial"/>
          <w:b/>
          <w:color w:val="424242" w:themeColor="text1" w:themeShade="BF"/>
          <w:sz w:val="24"/>
          <w:szCs w:val="24"/>
        </w:rPr>
        <w:t xml:space="preserve">, </w:t>
      </w:r>
      <w:r>
        <w:rPr>
          <w:rFonts w:eastAsia="Cambria" w:cs="Arial"/>
          <w:b/>
          <w:color w:val="424242" w:themeColor="text1" w:themeShade="BF"/>
          <w:sz w:val="24"/>
          <w:szCs w:val="24"/>
        </w:rPr>
        <w:t>Seattle</w:t>
      </w:r>
      <w:r w:rsidR="00AF4025">
        <w:rPr>
          <w:rFonts w:eastAsia="Cambria" w:cs="Arial"/>
          <w:b/>
          <w:color w:val="424242" w:themeColor="text1" w:themeShade="BF"/>
          <w:sz w:val="24"/>
          <w:szCs w:val="24"/>
        </w:rPr>
        <w:t xml:space="preserve">, </w:t>
      </w:r>
      <w:r>
        <w:rPr>
          <w:rFonts w:eastAsia="Cambria" w:cs="Arial"/>
          <w:b/>
          <w:color w:val="424242" w:themeColor="text1" w:themeShade="BF"/>
          <w:sz w:val="24"/>
          <w:szCs w:val="24"/>
        </w:rPr>
        <w:t>WA</w:t>
      </w:r>
      <w:r w:rsidR="000303E4">
        <w:rPr>
          <w:rFonts w:eastAsia="Cambria" w:cs="Arial"/>
          <w:b/>
          <w:color w:val="424242" w:themeColor="text1" w:themeShade="BF"/>
          <w:sz w:val="24"/>
          <w:szCs w:val="24"/>
        </w:rPr>
        <w:t xml:space="preserve"> </w:t>
      </w:r>
      <w:r w:rsidR="00102A0A" w:rsidRPr="00C3688B">
        <w:rPr>
          <w:rFonts w:eastAsia="Cambria" w:cs="Arial"/>
          <w:color w:val="424242" w:themeColor="text1" w:themeShade="BF"/>
          <w:sz w:val="21"/>
          <w:szCs w:val="21"/>
        </w:rPr>
        <w:t xml:space="preserve">- </w:t>
      </w:r>
      <w:r w:rsidR="008C658E">
        <w:rPr>
          <w:rFonts w:cs="Arial"/>
          <w:b/>
          <w:bCs/>
          <w:color w:val="424242" w:themeColor="text1" w:themeShade="BF"/>
          <w:sz w:val="20"/>
        </w:rPr>
        <w:t>Software</w:t>
      </w:r>
      <w:r w:rsidR="00102A0A" w:rsidRPr="00C3688B">
        <w:rPr>
          <w:rFonts w:cs="Arial"/>
          <w:b/>
          <w:bCs/>
          <w:color w:val="424242" w:themeColor="text1" w:themeShade="BF"/>
          <w:sz w:val="20"/>
        </w:rPr>
        <w:t xml:space="preserve"> Engineer</w:t>
      </w:r>
      <w:r w:rsidR="00102A0A" w:rsidRPr="00C3688B">
        <w:rPr>
          <w:rFonts w:eastAsia="Cambria" w:cs="Arial"/>
          <w:color w:val="424242" w:themeColor="text1" w:themeShade="BF"/>
          <w:sz w:val="21"/>
          <w:szCs w:val="21"/>
        </w:rPr>
        <w:tab/>
        <w:t xml:space="preserve"> </w:t>
      </w:r>
      <w:r w:rsidR="00AF4025">
        <w:rPr>
          <w:rFonts w:eastAsia="Cambria" w:cs="Arial"/>
          <w:color w:val="424242" w:themeColor="text1" w:themeShade="BF"/>
          <w:sz w:val="21"/>
          <w:szCs w:val="21"/>
        </w:rPr>
        <w:t>Oct</w:t>
      </w:r>
      <w:r w:rsidR="000420A0">
        <w:rPr>
          <w:rFonts w:eastAsia="Cambria" w:cs="Arial"/>
          <w:color w:val="424242" w:themeColor="text1" w:themeShade="BF"/>
          <w:sz w:val="21"/>
          <w:szCs w:val="21"/>
        </w:rPr>
        <w:t xml:space="preserve"> 2018</w:t>
      </w:r>
      <w:r w:rsidR="00102A0A" w:rsidRPr="00C3688B">
        <w:rPr>
          <w:rFonts w:eastAsia="Cambria" w:cs="Arial"/>
          <w:color w:val="424242" w:themeColor="text1" w:themeShade="BF"/>
          <w:sz w:val="21"/>
          <w:szCs w:val="21"/>
        </w:rPr>
        <w:t xml:space="preserve"> – </w:t>
      </w:r>
      <w:r w:rsidR="00AF4025">
        <w:rPr>
          <w:rFonts w:eastAsia="Cambria" w:cs="Arial"/>
          <w:color w:val="424242" w:themeColor="text1" w:themeShade="BF"/>
          <w:sz w:val="21"/>
          <w:szCs w:val="21"/>
        </w:rPr>
        <w:t>Jan</w:t>
      </w:r>
      <w:r>
        <w:rPr>
          <w:rFonts w:eastAsia="Cambria" w:cs="Arial"/>
          <w:color w:val="424242" w:themeColor="text1" w:themeShade="BF"/>
          <w:sz w:val="21"/>
          <w:szCs w:val="21"/>
        </w:rPr>
        <w:t xml:space="preserve"> 2022</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implemented strategic business rules and workflows utilizing </w:t>
      </w:r>
      <w:r w:rsidRPr="00C3688B">
        <w:rPr>
          <w:rFonts w:ascii="Arial" w:hAnsi="Arial" w:cs="Arial"/>
          <w:b/>
          <w:bCs/>
          <w:color w:val="424242" w:themeColor="text1" w:themeShade="BF"/>
          <w:sz w:val="20"/>
        </w:rPr>
        <w:t xml:space="preserve">Drools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 conjunction with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the operational efficiency of client solutions in a consulting capacity.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in cross-functional teams to design and maintain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microservices that improve overall application architecture and performance, integrating seamlessly with existing data systems.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and optimized </w:t>
      </w:r>
      <w:r w:rsidRPr="00C3688B">
        <w:rPr>
          <w:rFonts w:ascii="Arial" w:hAnsi="Arial" w:cs="Arial"/>
          <w:b/>
          <w:bCs/>
          <w:color w:val="424242" w:themeColor="text1" w:themeShade="BF"/>
          <w:sz w:val="20"/>
        </w:rPr>
        <w:t xml:space="preserve">RESTful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services using </w:t>
      </w:r>
      <w:r w:rsidRPr="00C3688B">
        <w:rPr>
          <w:rFonts w:ascii="Arial" w:hAnsi="Arial" w:cs="Arial"/>
          <w:b/>
          <w:bCs/>
          <w:color w:val="424242" w:themeColor="text1" w:themeShade="BF"/>
          <w:sz w:val="20"/>
        </w:rPr>
        <w:t xml:space="preserve">Spring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connect microservices, ensuring efficient data handling and interactions between various components of the system.</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rigorous testing and debugging activities, employing tools like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Mockito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ensure high reliability and functionality of the applications developed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Drools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creation of architectural designs and documentation for rule engines, enabling smooth implementation and transitions for various client projects in a consulting context.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Facilitated collaborative sessions with clients to gather requirements and transform them into functional technical designs that effectively utilize </w:t>
      </w:r>
      <w:r w:rsidRPr="00C3688B">
        <w:rPr>
          <w:rFonts w:ascii="Arial" w:hAnsi="Arial" w:cs="Arial"/>
          <w:b/>
          <w:bCs/>
          <w:color w:val="424242" w:themeColor="text1" w:themeShade="BF"/>
          <w:sz w:val="20"/>
        </w:rPr>
        <w:t xml:space="preserve">Drools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technologies.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Maintained effective and clear communication with stakeholders regarding project progress and technical challenges, ensuring transparency and alignment throughout project cycles.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Streamlined existing codebases through refactoring and optimization, promoting best practices in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frameworks and enhancing the maintainability of legacy systems.</w:t>
      </w:r>
      <w:r w:rsidR="00A15968" w:rsidRPr="00C3688B">
        <w:rPr>
          <w:rFonts w:ascii="Arial" w:hAnsi="Arial" w:cs="Arial"/>
          <w:bCs/>
          <w:color w:val="424242" w:themeColor="text1" w:themeShade="BF"/>
          <w:sz w:val="20"/>
        </w:rPr>
        <w:br/>
      </w:r>
    </w:p>
    <w:p w14:paraId="0732A7BE" w14:textId="233045C9" w:rsidR="00A6672E" w:rsidRPr="00705207" w:rsidRDefault="000119BC" w:rsidP="004F0781">
      <w:pPr>
        <w:tabs>
          <w:tab w:val="right" w:pos="10800"/>
        </w:tabs>
        <w:spacing w:line="288" w:lineRule="auto"/>
        <w:rPr>
          <w:rFonts w:cs="Arial"/>
          <w:b/>
          <w:color w:val="424242" w:themeColor="text1" w:themeShade="BF"/>
          <w:sz w:val="20"/>
        </w:rPr>
      </w:pPr>
      <w:proofErr w:type="spellStart"/>
      <w:r>
        <w:rPr>
          <w:rFonts w:eastAsia="Cambria" w:cs="Arial"/>
          <w:b/>
          <w:color w:val="424242" w:themeColor="text1" w:themeShade="BF"/>
          <w:sz w:val="24"/>
          <w:szCs w:val="24"/>
        </w:rPr>
        <w:t>ForeFlight</w:t>
      </w:r>
      <w:proofErr w:type="spellEnd"/>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Austin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TX</w:t>
      </w:r>
      <w:r w:rsidR="00875364" w:rsidRPr="00C3688B">
        <w:rPr>
          <w:rFonts w:eastAsia="Cambria" w:cs="Arial"/>
          <w:b/>
          <w:color w:val="424242" w:themeColor="text1" w:themeShade="BF"/>
          <w:sz w:val="24"/>
          <w:szCs w:val="24"/>
        </w:rPr>
        <w:t xml:space="preserve">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AF4025">
        <w:rPr>
          <w:rFonts w:cs="Arial"/>
          <w:b/>
          <w:bCs/>
          <w:color w:val="424242" w:themeColor="text1" w:themeShade="BF"/>
          <w:sz w:val="20"/>
        </w:rPr>
        <w:t>Engineer</w:t>
      </w:r>
      <w:r w:rsidR="00875364" w:rsidRPr="00C3688B">
        <w:rPr>
          <w:rFonts w:eastAsia="Cambria" w:cs="Arial"/>
          <w:color w:val="424242" w:themeColor="text1" w:themeShade="BF"/>
          <w:sz w:val="21"/>
          <w:szCs w:val="21"/>
        </w:rPr>
        <w:tab/>
      </w:r>
      <w:bookmarkStart w:id="0" w:name="_GoBack"/>
      <w:bookmarkEnd w:id="0"/>
      <w:r w:rsidR="00875364"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Aug</w:t>
      </w:r>
      <w:r w:rsidR="00875364" w:rsidRPr="00C3688B">
        <w:rPr>
          <w:rFonts w:eastAsia="Cambria" w:cs="Arial"/>
          <w:color w:val="424242" w:themeColor="text1" w:themeShade="BF"/>
          <w:sz w:val="21"/>
          <w:szCs w:val="21"/>
        </w:rPr>
        <w:t xml:space="preserve"> 201</w:t>
      </w:r>
      <w:r w:rsidR="00E31B6D">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Jul 2018</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a SaaS application focusing on cloud-based technologies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building an effective platform for client management and customer engagement.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Gained hands-on experience in developing components of a rules-based business application utilizing </w:t>
      </w:r>
      <w:r w:rsidRPr="00C3688B">
        <w:rPr>
          <w:rFonts w:ascii="Arial" w:hAnsi="Arial" w:cs="Arial"/>
          <w:b/>
          <w:bCs/>
          <w:color w:val="424242" w:themeColor="text1" w:themeShade="BF"/>
          <w:sz w:val="20"/>
        </w:rPr>
        <w:t xml:space="preserve">Drools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the decision-making processes within the software.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team by writing clear, maintainable code in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assisting in the implementation of unit tests and participating in code reviews.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ongoing application maintenance by responding to bugs and feature requests, employing </w:t>
      </w:r>
      <w:r w:rsidRPr="00C3688B">
        <w:rPr>
          <w:rFonts w:ascii="Arial" w:hAnsi="Arial" w:cs="Arial"/>
          <w:b/>
          <w:bCs/>
          <w:color w:val="424242" w:themeColor="text1" w:themeShade="BF"/>
          <w:sz w:val="20"/>
        </w:rPr>
        <w:t xml:space="preserve">Agile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methodologies to prioritize tasks effectively within a collaborative environment.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with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databases to manage client data transactions effectively, implementing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queries to enhance data access and retrieval processes.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with team members to promote best coding practices and enable efficient knowledge sharing, enhancing team skill sets and project outcomes.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Achieved familiarity with application lifecycle management tools to ensure coordination and accurate tracking of project progress and deliverables, improving team collaboration.</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67878F76" w:rsidR="000D1EBA" w:rsidRPr="00C3688B" w:rsidRDefault="00313DF2"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The University of Texas at Austin</w:t>
      </w:r>
      <w:r w:rsidR="000D1EBA" w:rsidRPr="00C3688B">
        <w:rPr>
          <w:rFonts w:eastAsia="Cambria" w:cs="Arial"/>
          <w:color w:val="424242" w:themeColor="text1" w:themeShade="BF"/>
          <w:sz w:val="20"/>
          <w:szCs w:val="20"/>
        </w:rPr>
        <w:t xml:space="preserve"> – Bachelor of Science in Computer </w:t>
      </w:r>
      <w:r>
        <w:rPr>
          <w:rFonts w:eastAsia="Cambria" w:cs="Arial"/>
          <w:color w:val="424242" w:themeColor="text1" w:themeShade="BF"/>
          <w:sz w:val="20"/>
          <w:szCs w:val="20"/>
        </w:rPr>
        <w:t>Engineering</w:t>
      </w:r>
      <w:r w:rsidR="000D1EBA" w:rsidRPr="00C3688B">
        <w:rPr>
          <w:rFonts w:eastAsia="Cambria" w:cs="Arial"/>
          <w:color w:val="424242" w:themeColor="text1" w:themeShade="BF"/>
          <w:sz w:val="20"/>
          <w:szCs w:val="20"/>
        </w:rPr>
        <w:t xml:space="preserv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2008 - May 2012</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276E341F" w14:textId="77777777" w:rsidR="00DD2C73" w:rsidRDefault="00DD2C73" w:rsidP="00B70778">
      <w:r>
        <w:separator/>
      </w:r>
    </w:p>
  </w:endnote>
  <w:endnote w:type="continuationSeparator" w:id="0">
    <w:p w14:paraId="249E6BBC" w14:textId="77777777" w:rsidR="00DD2C73" w:rsidRDefault="00DD2C73"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05CBABD0" w14:textId="77777777" w:rsidR="00DD2C73" w:rsidRDefault="00DD2C73" w:rsidP="00B70778">
      <w:r>
        <w:separator/>
      </w:r>
    </w:p>
  </w:footnote>
  <w:footnote w:type="continuationSeparator" w:id="0">
    <w:p w14:paraId="7D434BA9" w14:textId="77777777" w:rsidR="00DD2C73" w:rsidRDefault="00DD2C73"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119BC"/>
    <w:rsid w:val="000139E8"/>
    <w:rsid w:val="00021218"/>
    <w:rsid w:val="0002346F"/>
    <w:rsid w:val="000303E4"/>
    <w:rsid w:val="00041117"/>
    <w:rsid w:val="000420A0"/>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42D17"/>
    <w:rsid w:val="001440E2"/>
    <w:rsid w:val="00144CAD"/>
    <w:rsid w:val="00145679"/>
    <w:rsid w:val="00153165"/>
    <w:rsid w:val="00156366"/>
    <w:rsid w:val="00156C01"/>
    <w:rsid w:val="00160870"/>
    <w:rsid w:val="001651CE"/>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1B93"/>
    <w:rsid w:val="001E4016"/>
    <w:rsid w:val="001E7B40"/>
    <w:rsid w:val="001F313C"/>
    <w:rsid w:val="001F611A"/>
    <w:rsid w:val="00203673"/>
    <w:rsid w:val="00206B5E"/>
    <w:rsid w:val="00207157"/>
    <w:rsid w:val="00213C37"/>
    <w:rsid w:val="00217878"/>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1D33"/>
    <w:rsid w:val="002F7868"/>
    <w:rsid w:val="002F7C93"/>
    <w:rsid w:val="00302C5F"/>
    <w:rsid w:val="00313DF2"/>
    <w:rsid w:val="0031435D"/>
    <w:rsid w:val="00315EE3"/>
    <w:rsid w:val="00325CA4"/>
    <w:rsid w:val="003312EC"/>
    <w:rsid w:val="003407C9"/>
    <w:rsid w:val="00344908"/>
    <w:rsid w:val="00345B45"/>
    <w:rsid w:val="00346D27"/>
    <w:rsid w:val="00353C3E"/>
    <w:rsid w:val="00355C9D"/>
    <w:rsid w:val="00365C8D"/>
    <w:rsid w:val="0036628C"/>
    <w:rsid w:val="00373A1C"/>
    <w:rsid w:val="003778A4"/>
    <w:rsid w:val="00380EAC"/>
    <w:rsid w:val="00381310"/>
    <w:rsid w:val="003A16EA"/>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A67"/>
    <w:rsid w:val="004A200C"/>
    <w:rsid w:val="004B4E43"/>
    <w:rsid w:val="004C0078"/>
    <w:rsid w:val="004C56F1"/>
    <w:rsid w:val="004D59F4"/>
    <w:rsid w:val="004D65FE"/>
    <w:rsid w:val="004E121F"/>
    <w:rsid w:val="004E2F1F"/>
    <w:rsid w:val="004E3A70"/>
    <w:rsid w:val="004F0781"/>
    <w:rsid w:val="004F245C"/>
    <w:rsid w:val="004F3AC6"/>
    <w:rsid w:val="004F7A6C"/>
    <w:rsid w:val="00500E55"/>
    <w:rsid w:val="00507F40"/>
    <w:rsid w:val="005238EC"/>
    <w:rsid w:val="00523BB1"/>
    <w:rsid w:val="00523EBC"/>
    <w:rsid w:val="0053189A"/>
    <w:rsid w:val="0053228F"/>
    <w:rsid w:val="00534C56"/>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B5EC6"/>
    <w:rsid w:val="006C63E2"/>
    <w:rsid w:val="006D32D1"/>
    <w:rsid w:val="006D3AAF"/>
    <w:rsid w:val="006D4DBC"/>
    <w:rsid w:val="006F1343"/>
    <w:rsid w:val="006F2C81"/>
    <w:rsid w:val="006F3206"/>
    <w:rsid w:val="006F6EC0"/>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138D"/>
    <w:rsid w:val="007A1ADA"/>
    <w:rsid w:val="007A343F"/>
    <w:rsid w:val="007B3BB7"/>
    <w:rsid w:val="007D6A1F"/>
    <w:rsid w:val="007D7957"/>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17F2"/>
    <w:rsid w:val="008C240F"/>
    <w:rsid w:val="008C3472"/>
    <w:rsid w:val="008C476B"/>
    <w:rsid w:val="008C658E"/>
    <w:rsid w:val="008C667D"/>
    <w:rsid w:val="008C6F2E"/>
    <w:rsid w:val="008C7F79"/>
    <w:rsid w:val="008D1EF3"/>
    <w:rsid w:val="008D26F9"/>
    <w:rsid w:val="008D33F0"/>
    <w:rsid w:val="008E7FBE"/>
    <w:rsid w:val="008F5929"/>
    <w:rsid w:val="009100D4"/>
    <w:rsid w:val="009119E0"/>
    <w:rsid w:val="00912978"/>
    <w:rsid w:val="00913304"/>
    <w:rsid w:val="009304CA"/>
    <w:rsid w:val="009309B9"/>
    <w:rsid w:val="0094027D"/>
    <w:rsid w:val="00943C0A"/>
    <w:rsid w:val="0094620A"/>
    <w:rsid w:val="00952CAE"/>
    <w:rsid w:val="00952E60"/>
    <w:rsid w:val="00957F35"/>
    <w:rsid w:val="00972FAF"/>
    <w:rsid w:val="00974C0E"/>
    <w:rsid w:val="009756EC"/>
    <w:rsid w:val="00975F7D"/>
    <w:rsid w:val="00977571"/>
    <w:rsid w:val="00980B78"/>
    <w:rsid w:val="00980E12"/>
    <w:rsid w:val="0099087E"/>
    <w:rsid w:val="00990F3B"/>
    <w:rsid w:val="009914F1"/>
    <w:rsid w:val="0099676C"/>
    <w:rsid w:val="00996CF7"/>
    <w:rsid w:val="009A07E1"/>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A2059"/>
    <w:rsid w:val="00AB52DF"/>
    <w:rsid w:val="00AB6190"/>
    <w:rsid w:val="00AC416A"/>
    <w:rsid w:val="00AC7599"/>
    <w:rsid w:val="00AE3C82"/>
    <w:rsid w:val="00AE4CA4"/>
    <w:rsid w:val="00AE6945"/>
    <w:rsid w:val="00AF4025"/>
    <w:rsid w:val="00B05DC3"/>
    <w:rsid w:val="00B07014"/>
    <w:rsid w:val="00B12D3C"/>
    <w:rsid w:val="00B12DD6"/>
    <w:rsid w:val="00B131FC"/>
    <w:rsid w:val="00B27B56"/>
    <w:rsid w:val="00B3142D"/>
    <w:rsid w:val="00B4056E"/>
    <w:rsid w:val="00B62079"/>
    <w:rsid w:val="00B6263F"/>
    <w:rsid w:val="00B62AD8"/>
    <w:rsid w:val="00B63534"/>
    <w:rsid w:val="00B63EB8"/>
    <w:rsid w:val="00B70778"/>
    <w:rsid w:val="00B709C4"/>
    <w:rsid w:val="00B70FD6"/>
    <w:rsid w:val="00B7317B"/>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129C1"/>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531BE"/>
    <w:rsid w:val="00D625AE"/>
    <w:rsid w:val="00D72DD2"/>
    <w:rsid w:val="00D839AF"/>
    <w:rsid w:val="00D84783"/>
    <w:rsid w:val="00D9679B"/>
    <w:rsid w:val="00DA12F5"/>
    <w:rsid w:val="00DA60C6"/>
    <w:rsid w:val="00DA6C79"/>
    <w:rsid w:val="00DB239E"/>
    <w:rsid w:val="00DB3F7F"/>
    <w:rsid w:val="00DC6247"/>
    <w:rsid w:val="00DD2C73"/>
    <w:rsid w:val="00DD76F4"/>
    <w:rsid w:val="00DE14CF"/>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761"/>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E4293"/>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hyperlink" Target="mailto:heymattj07@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64E5E9E-9FC2-4232-9238-A6A380C0F35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6999</TotalTime>
  <Pages>1</Pages>
  <Words>110</Words>
  <Characters>631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142</cp:revision>
  <dcterms:created xsi:type="dcterms:W3CDTF">2024-01-03T13:34:00Z</dcterms:created>
  <dcterms:modified xsi:type="dcterms:W3CDTF">2025-09-18T12:04:00Z</dcterms:modified>
</cp:coreProperties>
</file>