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developer with over 11 years of experience specializing in cloud engineering and automation. Proficient in developing enterprise-grade multi-cloud architectures and implementing DevOps practices, leveraging strong technical abilities in AWS and OCI. Adept at ensuring compliance and security standards in healthcare technology environments, with extensive experience in vulnerability management and infrastructure as code.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OCI, GCP, Azure, Terraform, Ansible, CloudFormation, Bash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Shell Scripting, PowerShell, JavaScript, Go, Ruby,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GitHub Actions, Docker, Kubernetes, CI/CD, Git, Maven, Nexus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Management:</w:t>
      </w:r>
      <w:r w:rsidRPr="00C3688B">
        <w:rPr>
          <w:rFonts w:ascii="Arial" w:hAnsi="Arial" w:cs="Arial"/>
          <w:color w:val="424242" w:themeColor="text1" w:themeShade="BF"/>
          <w:sz w:val="20"/>
          <w:szCs w:val="20"/>
        </w:rPr>
        <w:t xml:space="preserve"> AWS Control Tower, Terraform, AWS Organizations, Ansible, Terraform Modules, AWS Landing Zones, Resource Provisioning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Compliance:</w:t>
      </w:r>
      <w:r w:rsidRPr="00C3688B">
        <w:rPr>
          <w:rFonts w:ascii="Arial" w:hAnsi="Arial" w:cs="Arial"/>
          <w:color w:val="424242" w:themeColor="text1" w:themeShade="BF"/>
          <w:sz w:val="20"/>
          <w:szCs w:val="20"/>
        </w:rPr>
        <w:t xml:space="preserve"> HIPAA, PCI DSS, Vulnerability Management, SIEM, IAM, IPS/IDS, Security Automation, Risk Assessment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managed scalable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infrastructures while leveraging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and configuration tasks, enhancing operational efficiency and reducing manual errors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integrated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build, test, and deployment processes to accelerate feature delivery while maintaining high security and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multi-cloud architecture initiatives across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advanced networking patterns and disaster recovery solutions, driving operational excellence in cloud deployment strategies and infrastructure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secure and compliant </w:t>
      </w:r>
      <w:r w:rsidRPr="00C3688B">
        <w:rPr>
          <w:rFonts w:ascii="Arial" w:hAnsi="Arial" w:cs="Arial"/>
          <w:b/>
          <w:color w:val="424242" w:themeColor="text1" w:themeShade="BF"/>
          <w:sz w:val="20"/>
          <w:szCs w:val="20"/>
        </w:rPr>
        <w:t xml:space="preserve">AWS Control Tower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implementations, incorporating custom guardrails and organizational policies to streamline multi-account management while adhering to best practices and healthcare project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infrastructure provisioning processes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infrastructure as code practices that facilitated reproducibility and consistency across multiple environments in sensitive sectors.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extract and document technical requirements for healthcare applications, ensuring solutions aligned with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compliance and security best practices throughout project lifecycles.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complex security systems with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Vulnerability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and </w:t>
      </w:r>
      <w:r w:rsidRPr="00C3688B">
        <w:rPr>
          <w:rFonts w:ascii="Arial" w:hAnsi="Arial" w:cs="Arial"/>
          <w:b/>
          <w:color w:val="424242" w:themeColor="text1" w:themeShade="BF"/>
          <w:sz w:val="20"/>
          <w:szCs w:val="20"/>
        </w:rPr>
        <w:t xml:space="preserve">SIEM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architectures to achieve enterprise security postures and compliance protocols for mission-critical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workshops aimed at fostering team collaboration and best practices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and deployment, focusing on hands-on experiences and advancing overall technical capabilities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and optimized cloud resource performance using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service reliability and availability while driving cost-efficiency through proactive resource management and performance tuning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Unified multiple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accounts into a centralized architecture using </w:t>
      </w:r>
      <w:r w:rsidRPr="00C3688B">
        <w:rPr>
          <w:rFonts w:ascii="Arial" w:hAnsi="Arial" w:cs="Arial"/>
          <w:b/>
          <w:color w:val="424242" w:themeColor="text1" w:themeShade="BF"/>
          <w:sz w:val="20"/>
          <w:szCs w:val="20"/>
        </w:rPr>
        <w:t xml:space="preserve">AWS Organizations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governance via sophisticated service control policies and cross-account strategies for streamlined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for complex systems architecture, enhancing knowledge transfer and operational efficiency among engineering teams in line with best practices and compliance mandates.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cloud technologies and automation frameworks, sharing expertise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strengthening team capabilities and fostering a culture of continuous learning.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cloud resource automation strategies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reduce deployment times and increase service reliability and availability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implement secure </w:t>
      </w:r>
      <w:r w:rsidRPr="00C3688B">
        <w:rPr>
          <w:rFonts w:ascii="Arial" w:hAnsi="Arial" w:cs="Arial"/>
          <w:b/>
          <w:bCs/>
          <w:color w:val="424242" w:themeColor="text1" w:themeShade="BF"/>
          <w:sz w:val="20"/>
        </w:rPr>
        <w:t xml:space="preserve">AWS Control Towers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compliance with healthcare standards while introducing efficient management mechanisms across multi-account setups.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establishment of CI/CD processes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deployment cycles and integrated security practices in development workflows, enhancing product quality and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solutions in alignment with </w:t>
      </w:r>
      <w:r w:rsidRPr="00C3688B">
        <w:rPr>
          <w:rFonts w:ascii="Arial" w:hAnsi="Arial" w:cs="Arial"/>
          <w:b/>
          <w:bCs/>
          <w:color w:val="424242" w:themeColor="text1" w:themeShade="BF"/>
          <w:sz w:val="20"/>
        </w:rPr>
        <w:t xml:space="preserve">HIPAA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requirements, focusing on authentication and authorization mechanisms while implementing foundational principles of security in cloud services and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Evaluated and improved existing cloud processes by integrating </w:t>
      </w:r>
      <w:r w:rsidRPr="00C3688B">
        <w:rPr>
          <w:rFonts w:ascii="Arial" w:hAnsi="Arial" w:cs="Arial"/>
          <w:b/>
          <w:bCs/>
          <w:color w:val="424242" w:themeColor="text1" w:themeShade="BF"/>
          <w:sz w:val="20"/>
        </w:rPr>
        <w:t xml:space="preserve">AWS Organizations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advanced security measures, reducing the time to market for cloud applications while ensuring data integrity and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deployment and management through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and orchestration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scalability and resilience across diverse environments, streamlining resource utilization.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repetitive infrastructure tasks, leading to a significant reduction in human error and operational costs in cloud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performance assessments utilizing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monitoring tools, identifying bottlenecks and providing insights for optimizing AWS resource allocation, enhancing application responsiveness.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web-based SaaS application, focusing on implementing security features to ensure sensitive data protection and compliance with industry regulations, gaining foundational software development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programming activities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creation of user-friendly interfaces while enhancing accessibility for end users within the company’s product offerings.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cycles, collaborating closely with senior engineers to receive guidance on best practices in coding and software lifecycle management as a junior developer.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Aided in the configuration of cloud services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exposure to infrastructure management and the critical role of automation in modern application development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 cases and performed debugging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applications functioned correctly across different browsers and devices, thereby enhancing user experience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efforts by creating user manuals for onboarding processes and training materials, improving overall team efficiency and knowledge sharing within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monitoring and updates of pre-existing SaaS products, observing the interaction between infrastructure changes and application performance as part of a small-scale development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