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6345460B" w:rsidR="007D6A1F" w:rsidRPr="00C3688B" w:rsidRDefault="001D08F1"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Sammer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00350F39"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Pr="003E222E">
          <w:rPr>
            <w:rStyle w:val="Hyperlink"/>
            <w:sz w:val="20"/>
            <w:szCs w:val="20"/>
          </w:rPr>
          <w:t>sammermohan61@gmail.com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11 years of experience in software development, specializing in web and mobile applications. Proven expertise in frontend technologies, agile project management, and delivery of scalable SaaS solutions. Strong track record of collaborating with cross-functional teams to design and implement user-centric applications that meet business objectives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TypeScript, HTML5, CSS3,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w:t>
      </w:r>
      <w:r w:rsidRPr="00C3688B">
        <w:rPr>
          <w:rFonts w:ascii="Arial" w:hAnsi="Arial" w:cs="Arial"/>
          <w:color w:val="424242" w:themeColor="text1" w:themeShade="BF"/>
          <w:sz w:val="20"/>
          <w:szCs w:val="20"/>
        </w:rPr>
        <w:t xml:space="preserve"> AWS, Azure, CI/CD,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Jira, Jenkins,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Patterns:</w:t>
      </w:r>
      <w:r w:rsidRPr="00C3688B">
        <w:rPr>
          <w:rFonts w:ascii="Arial" w:hAnsi="Arial" w:cs="Arial"/>
          <w:color w:val="424242" w:themeColor="text1" w:themeShade="BF"/>
          <w:sz w:val="20"/>
          <w:szCs w:val="20"/>
        </w:rPr>
        <w:t xml:space="preserve"> MVC, Microservices, RESTful APIs, SaaS, Single-page Applications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w:t>
      </w:r>
      <w:r w:rsidRPr="00C3688B">
        <w:rPr>
          <w:rFonts w:ascii="Arial" w:hAnsi="Arial" w:cs="Arial"/>
          <w:color w:val="424242" w:themeColor="text1" w:themeShade="BF"/>
          <w:sz w:val="20"/>
          <w:szCs w:val="20"/>
        </w:rPr>
        <w:t xml:space="preserve"> Unit Testing, Automated Testing, Selenium, WCAG, Accessibility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frontend applications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across diverse devices and compliance with accessibility standards, delivering seamless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senior stakeholders to translate business requirements into actionable technical specifications within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management and sprint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build and deployment processes, significantly reducing time to market for new features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resolved UI issues by employing best practices in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JavaScript, leading to enhancements in application performance and user satisfaction ratings that improved feedback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guidance on architectural patterns for </w:t>
      </w:r>
      <w:r w:rsidRPr="00C3688B">
        <w:rPr>
          <w:rFonts w:ascii="Arial" w:hAnsi="Arial" w:cs="Arial"/>
          <w:b/>
          <w:color w:val="424242" w:themeColor="text1" w:themeShade="BF"/>
          <w:sz w:val="20"/>
          <w:szCs w:val="20"/>
        </w:rPr>
        <w:t xml:space="preserve">SaaS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codebases that improved maintainability and fostered team collaboration on technical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the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best practices in software development lifecycle, ensuring adherence to coding guidelines and project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modern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automated user interface testing, ensuring that new releases met predefined quality benchmarks and user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prototypes and proof-of-concept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relevant </w:t>
      </w:r>
      <w:r w:rsidRPr="00C3688B">
        <w:rPr>
          <w:rFonts w:ascii="Arial" w:hAnsi="Arial" w:cs="Arial"/>
          <w:b/>
          <w:color w:val="424242" w:themeColor="text1" w:themeShade="BF"/>
          <w:sz w:val="20"/>
          <w:szCs w:val="20"/>
        </w:rPr>
        <w:t xml:space="preserve">AI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innovating feature sets that informed strategic product decisions and new customer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cross-departmental teams to refine development processes and enhance product quality, aligning with </w:t>
      </w:r>
      <w:r w:rsidRPr="00C3688B">
        <w:rPr>
          <w:rFonts w:ascii="Arial" w:hAnsi="Arial" w:cs="Arial"/>
          <w:b/>
          <w:color w:val="424242" w:themeColor="text1" w:themeShade="BF"/>
          <w:sz w:val="20"/>
          <w:szCs w:val="20"/>
        </w:rPr>
        <w:t xml:space="preserve">Agiloft’s quality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compliance with company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responded to escalated technical issues, collaborating with cross-functional teams to identify root causes and implement elegant, long-term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architectural design of scalable web applications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best practices to ensure high availability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accessibility measures compliant with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across all frontend solutions, greatly enhancing product usability for diverse user demographics.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collaborating closely with designers to implement responsive user interfaces that improved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automated testing frameworks in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application performance, leading to more reliable software releases and improved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and code reviews, employing best practices in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consistency and adherence to the project's branding guidelines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version control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team projects by managing code revisions and facilitating smoother collaboration among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setting development priorities, ensuring timely delivery of milestones in sync with client expectations and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feature requirements and document potential user stories, aligning development efforts with organizational strategies and tangible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refine software solutions,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management and ensuring robust connectivity and interoperability with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senior team members to adopt and implement microservices architecture, transitioning legacy systems to modern, scalable applications that enhanced overall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to CI/CD methodologies within the team,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integration processes that enhanced collaboration and productivity.</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bookmarkStart w:id="0" w:name="_GoBack"/>
      <w:bookmarkEnd w:id="0"/>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essential frontend functionality and user experience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ensuring web applications rendered well across various devices, thereby improving audience reach and customer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team projects,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manage workflow and deliver features that met client requirements in a timely manner.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that improved operational efficiency within the organization, utilizing frameworks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productivity and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and code reviews, fostering a culture of knowledge sharing and technical growth among team members, enhancing code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web applications on cloud platforms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exposure to essential cloud technologies and their application in real-world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projects by creating and maintaining documentation on technical processes and architecture, enhancing clarity and continuity for future development efforts, leading to smoother transitions.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9DD7D8" w14:textId="77777777" w:rsidR="00B87E89" w:rsidRDefault="00B87E89" w:rsidP="00B70778">
      <w:r>
        <w:separator/>
      </w:r>
    </w:p>
  </w:endnote>
  <w:endnote w:type="continuationSeparator" w:id="0">
    <w:p w14:paraId="632BF5A7" w14:textId="77777777" w:rsidR="00B87E89" w:rsidRDefault="00B87E89"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2EBCFB" w14:textId="77777777" w:rsidR="00B87E89" w:rsidRDefault="00B87E89" w:rsidP="00B70778">
      <w:r>
        <w:separator/>
      </w:r>
    </w:p>
  </w:footnote>
  <w:footnote w:type="continuationSeparator" w:id="0">
    <w:p w14:paraId="399C2519" w14:textId="77777777" w:rsidR="00B87E89" w:rsidRDefault="00B87E89"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m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D433C3-5459-42B4-AF26-527424E47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5770</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138</cp:revision>
  <dcterms:created xsi:type="dcterms:W3CDTF">2024-01-03T13:34:00Z</dcterms:created>
  <dcterms:modified xsi:type="dcterms:W3CDTF">2025-09-17T09:56:00Z</dcterms:modified>
</cp:coreProperties>
</file>