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developing innovative web and mobile applications. Strong expertise in AI-powered systems, generative AI, and LLM integrations. Proven ability to drive automation and streamline processes across teams, using advanced knowledge of AI technologies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Face, OpenAI API,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suite of AI-powered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through personalized features and advanced recommender systems, aligning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generative AI integrations and document parsing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internal processes and reducing operational friction by automating repetitive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devise strategies for model fine-tuning and RAG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efficient, scalable solutions responsive to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service endpoints for machine learning models and data processing utilities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front-end components and backend services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advancements in the AI domain to guide strategic direction, leading to enhanced adoption of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 real-world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automation initiatives that improved workflow efficiency,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enhancing team productivity and reducing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systems for data ingestion and cleaning,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datasets crucial for training AI models, thus ensuring model accuracy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AI best practices and the application of business intelligence tools, promoting a data-driven culture across departments while refining technical skill sets of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the latest AI technologies into product roadmaps, significantly influencing the strategic planning and execution for future AI-enabled services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AI systems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and accessibility for project stakeholders and future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for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maximizing user engagement and streamlining overall navigation experiences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that educated team members on leveraging AI tools for project enhancement, resulting in improved project outcomes and fostering a culture of innovation.'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manage project timelines, ensuring that deliverables met client expectations and adhered to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back-end systems for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handling of sensitive data while implementing performance improvements to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multi-disciplinary teams to analyze project requirements and deliver user-oriented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and GraphQL APIs to facilitate seamless client- and server-side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services remained scalable and maintainable as user demands evolved.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facilitated pair programming sessions to enhance code quality and share coding best practices among team members, fostering a collaborative programming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testing coverage and software quality before client releases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applying knowledge of secure data exchange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safeguard user data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reduce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client training on new software features and ongoing support post-implementation to ensure a smooth transition and continued user engagement with robust solutions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that improved user interaction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initial prototypes of software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iteration based on user feedback to refine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propose design solutions to complex problems encountered during application development within the context of project constraints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seasoned developers in the implementation of various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functionality as part of a user interface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existing codebases by troubleshooting and resolving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structured issue tracking processes, promoting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efforts to cultivate a cooperative learning environment, enhancing proficiency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basic unit and integration tests for new system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stability, actively participating in the software release cycle of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