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11 years of experience in software development, specializing in web and mobile applications. Extensive expertise in designing comprehensive testing strategies, building automated frameworks, and facilitating seamless CI/CD pipelines for both iOS and Android platforms. Proven ability to leverage modern React Native testing methodologies, collaborate effectively with cross-functional teams, and enhance code quality through innovative testing tools and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Cypress, Appium, Detox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CircleCI, Travis CI, GitHub Actions, Azure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w:t>
      </w:r>
      <w:r w:rsidRPr="00C3688B">
        <w:rPr>
          <w:rFonts w:ascii="Arial" w:hAnsi="Arial" w:cs="Arial"/>
          <w:color w:val="424242" w:themeColor="text1" w:themeShade="BF"/>
          <w:sz w:val="20"/>
          <w:szCs w:val="20"/>
        </w:rPr>
        <w:t xml:space="preserve"> RESTful APIs, GraphQL, Postman, Swagger, SoapUI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Development Tools:</w:t>
      </w:r>
      <w:r w:rsidRPr="00C3688B">
        <w:rPr>
          <w:rFonts w:ascii="Arial" w:hAnsi="Arial" w:cs="Arial"/>
          <w:color w:val="424242" w:themeColor="text1" w:themeShade="BF"/>
          <w:sz w:val="20"/>
          <w:szCs w:val="20"/>
        </w:rPr>
        <w:t xml:space="preserve"> Git, Docker, Kubernetes, JIRA, Visual Studio Code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comprehensive testing strategies for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ensuring robust performance and functionality across both </w:t>
      </w:r>
      <w:r w:rsidRPr="00C3688B">
        <w:rPr>
          <w:rFonts w:ascii="Arial" w:hAnsi="Arial" w:cs="Arial"/>
          <w:b/>
          <w:color w:val="424242" w:themeColor="text1" w:themeShade="BF"/>
          <w:sz w:val="20"/>
          <w:szCs w:val="20"/>
        </w:rPr>
        <w:t xml:space="preserve">iOS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Android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platforms by employing frameworks like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testing frameworks and CI/CD pipelines were built using tools such as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deployment efficiency and system stability.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API testing utilizing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effective backend connectivity and data flow within microservices architecture in dynamic development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scalable test automation solutions leveraging technologies like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continuous integration from code commits to production deployments in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testing tools and utilities, enhancing team productivity and code quality with custom scripts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integration into existing CI/CD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engineering principles by implementing test design patterns and scalable architecture, which led to improved consistency in test outcomes and reduced manual overhead for testers.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development teams to integrate automated testing early in the SDLC, fostering a culture of quality engineering and proactive issue resolution in agile settings.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workshops and mentorship initiatives focused on modern testing practices within the team, resulting in upskilling of junior engineers in frameworks like </w:t>
      </w:r>
      <w:r w:rsidRPr="00C3688B">
        <w:rPr>
          <w:rFonts w:ascii="Arial" w:hAnsi="Arial" w:cs="Arial"/>
          <w:b/>
          <w:color w:val="424242" w:themeColor="text1" w:themeShade="BF"/>
          <w:sz w:val="20"/>
          <w:szCs w:val="20"/>
        </w:rPr>
        <w:t xml:space="preserve">Appium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Detox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thorough code reviews and provided constructive feedback to team members to drive continuous improvement and adherence to coding standards and best practices within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sprint planning, retrospective sessions, and daily stand-ups, maintaining clear communications on testing progress and challenges overcome by implementing innovative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testing processes and results regularly, leveraging dashboards created with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reporting metrics to upper management to promote transparency and accountability.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user feedback into testing processes, driving enhancements in application performance and user experience for both web and mobile applications.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 cases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them with existing CI/CD pipelines, delivering reliable test results that enhanced overall project quality and reduced regression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execution of functional and performance testing for web applications, utilizing tools like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JMeter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simulate high loads and identify bottlenecks.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managers to clarify requirements for mobile applications and ensured all user stories were adequately covered by automated test cases created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building agile testing strategies that aligned with project timelines, ensuring that critical features were thoroughly validated ahead of production releases to mitigate risks.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API validation tests using </w:t>
      </w:r>
      <w:r w:rsidRPr="00C3688B">
        <w:rPr>
          <w:rFonts w:ascii="Arial" w:hAnsi="Arial" w:cs="Arial"/>
          <w:b/>
          <w:bCs/>
          <w:color w:val="424242" w:themeColor="text1" w:themeShade="BF"/>
          <w:sz w:val="20"/>
        </w:rPr>
        <w:t xml:space="preserve">SoapUI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the backend services maintained expected response times and data accuracy in diverse scenarios prior to any system go-live.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comprehensive test documentation including test plans, cases, and reports which provided valuable insights into the testing process and overall product readiness.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engaged in daily scrums, providing updates on testing efforts and collaborating with developers to troubleshoot and resolve discovered issues in real-time through shared communication tools.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junior testers on effective testing practices and the automated testing framework, fostering a collaborative learning environment that emphasized skill enhancement and knowledge sharing.</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as a junior developer in the full software development life cycle of SaaS applications, contributing to codebase maintenance and feature enhancements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and integration tests that ran in the CI/CD pipeline of web applications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components functioned as intended while reducing bugs in production.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gather requirements and translate them into robust software solutions, integrating best practices in code management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troubleshooting and debugging application issues by utilizing development tools like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analyzing logs for swift resolution and continuous application performance improvement.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user acceptance testing (UAT) phases to validate software functionality with stakeholders, capturing and documenting feedback to iterate on product enhancements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hands-on experience in an agile development atmosphere, frequently attending sprint reviews and planning sessions to remain aligned with project goals and team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Displayed capability in effectively managing task assignments through tools like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timely delivery and adherence to quality standards throughout the software project lifecycle, handling at least 10 tasks per week.</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