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Software Engineer with over 11 years of experience in designing and developing backend services and applications. Proficient in .NET, C#, and GraphQL, with extensive knowledge of PostgreSQL and SQL Server databases. Demonstrated expertise in optimizing performance and implementing security best practices. Skilled at collaborating in remote environments and mentoring junior engineers.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TypeScript, SQL,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ASP.NET Core, Entity Framework, HotChocolate, GraphQL, REST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SQL Server, MySQL, MongoDB,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Visual Studio, Git, Azure DevOps,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Architectural Patterns:</w:t>
      </w:r>
      <w:r w:rsidRPr="00C3688B">
        <w:rPr>
          <w:rFonts w:ascii="Arial" w:hAnsi="Arial" w:cs="Arial"/>
          <w:color w:val="424242" w:themeColor="text1" w:themeShade="BF"/>
          <w:sz w:val="20"/>
          <w:szCs w:val="20"/>
        </w:rPr>
        <w:t xml:space="preserve"> Microservices, Event-Driven Architecture, CQRS, Domain-Driven Design, Serverless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CI/CD:</w:t>
      </w:r>
      <w:r w:rsidRPr="00C3688B">
        <w:rPr>
          <w:rFonts w:ascii="Arial" w:hAnsi="Arial" w:cs="Arial"/>
          <w:color w:val="424242" w:themeColor="text1" w:themeShade="BF"/>
          <w:sz w:val="20"/>
          <w:szCs w:val="20"/>
        </w:rPr>
        <w:t xml:space="preserve"> XUnit, NUnit, Jest, Continuous Integration, Continuous Deployment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high-performance backend services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API integrations that adhere to industry best practices and architectural guidelines, facilitating improved performance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schemas and resolvers utilizing </w:t>
      </w:r>
      <w:r w:rsidRPr="00C3688B">
        <w:rPr>
          <w:rFonts w:ascii="Arial" w:hAnsi="Arial" w:cs="Arial"/>
          <w:b/>
          <w:color w:val="424242" w:themeColor="text1" w:themeShade="BF"/>
          <w:sz w:val="20"/>
          <w:szCs w:val="20"/>
        </w:rPr>
        <w:t xml:space="preserve">HotChocolate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optimizing data retrieval and minimizing loading times, significantly enhancing frontend application performance and user experience across various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frontend developers, product managers, and UX teams to refine system designs, leveraging tools such as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comprehensive integration between client and backend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enhancing data integrity and operational efficiency through robust database design and optimization across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troubleshooting complex queries to maintain accuracy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advanced metrics and logging tools, including </w:t>
      </w:r>
      <w:r w:rsidRPr="00C3688B">
        <w:rPr>
          <w:rFonts w:ascii="Arial" w:hAnsi="Arial" w:cs="Arial"/>
          <w:b/>
          <w:color w:val="424242" w:themeColor="text1" w:themeShade="BF"/>
          <w:sz w:val="20"/>
          <w:szCs w:val="20"/>
        </w:rPr>
        <w:t xml:space="preserve">Application Insights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monitor system performance and security compliance, allowing for timely adjustments and improvements to backend infrastructure.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Adopted CI/CD methodologies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to automate deployment processes, ensuring quick and reliable releases while maintaining quality and compliance throughout the software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by providing thorough code reviews and best practice guidance in areas like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version control, software architecture, and effective testing strategies, enhancing their professional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industry-standard security protocols, including OAuth and JWT for secure user authentication and authorization within REST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while ensuring compliance with regulatory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architectural discussions to design new features focusing on scalability and performance enhancements using event-driven approaches, aligning with modern software development trends.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creating technical documentation and onboarding materials for best practices in backend development, ensuring consistent understanding of company standards and reducing ramp-up time for new engineers.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caching strategies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query performance and data retrieval times, substantially enhancing the overall responsiveness of backend services under heavy load.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performance tuning across distributed systems, applying monitoring solutions to identify bottlenecks and areas for optimization, resulting in a measurable decrease in response times for critical APIs.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services with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actively participating in architectural discussions that shaped the design of scalable systems tailored for client needs, enhancing delivery timelines and operational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Crafted and executed optimized SQL queries for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index tuning and performance analysis, which resulted in improved data retrieval times and overall system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with cross-functional teams to refine project requirements and execute development plans, employing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and tracking to effectively meet project milestones.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Played a key role in integrating third-party APIs into existing applications, utilizing RESTful practices to enhance application functionality while ensuring seamless user experiences across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and maintenance of continuous integration and deployment processes, leveraging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modern development practices for streamlined software delivery and enhanced operational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regular code reviews, utilizing </w:t>
      </w:r>
      <w:r w:rsidRPr="00C3688B">
        <w:rPr>
          <w:rFonts w:ascii="Arial" w:hAnsi="Arial" w:cs="Arial"/>
          <w:b/>
          <w:bCs/>
          <w:color w:val="424242" w:themeColor="text1" w:themeShade="BF"/>
          <w:sz w:val="20"/>
        </w:rPr>
        <w:t xml:space="preserve">NUnit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testing frameworks, which improved code quality and team adherence to best practices, promoting a culture of excellence in software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modern architectures using microservices principles, significantly improving system maintainability and scalability through modular design.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stakeholders to gather feedback and assess system performance against expectations, adjusting development priorities to ensure alignment with market demands and customer needs.</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team in developing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focusing on backend logic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gaining exposure to various aspects of the full development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implementation of relational databases using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setup of schema migrations and data seeding processes to streamline development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with debugging and troubleshooting existing applications, employing tools like </w:t>
      </w:r>
      <w:r w:rsidRPr="00C3688B">
        <w:rPr>
          <w:rFonts w:ascii="Arial" w:hAnsi="Arial" w:cs="Arial"/>
          <w:b/>
          <w:bCs/>
          <w:color w:val="424242" w:themeColor="text1" w:themeShade="BF"/>
          <w:sz w:val="20"/>
        </w:rPr>
        <w:t xml:space="preserve">Visual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debugger to analyze and resolve issues effectively to improve application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and maintained unit tests using </w:t>
      </w:r>
      <w:r w:rsidRPr="00C3688B">
        <w:rPr>
          <w:rFonts w:ascii="Arial" w:hAnsi="Arial" w:cs="Arial"/>
          <w:b/>
          <w:bCs/>
          <w:color w:val="424242" w:themeColor="text1" w:themeShade="BF"/>
          <w:sz w:val="20"/>
        </w:rPr>
        <w:t xml:space="preserve">XUnit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a culture of quality assurance within the team and ensuring high levels of reliability throughout the development process.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pair programming sessions to enhance coding proficiency and mentor peers in implementing best practices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basic security measures in applications to safeguard user data, focusing on authentication practices and session management with secure tokens.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deploying applications to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gaining hands-on experience with cloud environments and contributing to automated deployment strategies into production environments.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