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development professional with over 11 years focusing on web and mobile applications. Proven track record in leading teams, driving innovation, particularly within low-code platforms in the healthcare sector using technologies like Retool, SQL, and JavaScript.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Retool, Heroku,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Snowflake,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management of scalable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low-code platform, ensuring high performance and user satisfaction, while also fostering innovative solutions for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software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conducting regular code reviews to enforce best practices in coding standards and resulting in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primary technical liaison for project managers, providing technical insights, status updates, and identifying potential challenges to ensure alignment between technical execution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data modeling techniques to effectively manage complex datasets while ensuring compliance with healthcare industry standards, thereby enhancing data privacy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each application provided an intuitive user experience and met all users’ needs in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processes on applications developed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leading to significant improvements in application reliability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infrastructure experts to align application architecture with best security practices, ensuring long-term compliance with regulatory requirements in the healthcare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championed the adoption of emerging technologies within the team, fostering continuous improvement and innovative methodologies, which subsequently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knowledge-sharing sessions, enabling team members to share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best practices in application development, enhancing overall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to support applications built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seamless onboarding of new team members and clarity in project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team efficiency by implementing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workflow and project tracking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for improved data accessibility and interoperability, ensuring all alterations were documented and compliant with healthcare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experience and ensuring seamless data integration across platforms, which significantly enhanced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deliver robust applications that understand user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 to implement modern design principles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Outlined technical requirements for applications that met both client specifications and project objectives,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thus improving decision-making processes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application design and coding standards, which helped cultivate a culture of continuous learning and improvement within the team, leading to stronger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debugging and optimizing existing applications, ensuring that performance issues were addressed swiftly and effectively, and led to a decrease in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implementation plans for applications, facilitating future enhancements and maintaining operational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ongoing development work effectively, allowing for seamless collaboration and reduced instances of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in transitioning legacy systems into modern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streamline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interfaces that improved client engagement and satisfaction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other developers to implement new features in existing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 that catered to various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 from requirement gathering, design, development to deployment,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better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consistent codebase and fostering collaboration among peers with clear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for applications developed to gather feedback, refine functionalities, and enhance overall usability of the solutions rendered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maintenance and upgrades on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a seamless manner that ensured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focused on improving operational efficiency, showcasing adaptability in a fast-paced consulting environment to meet client demands with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