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adaptable software engineer with 11 years of experience in full software development life cycle emphasizing web and mobile applications. Proficient in C++ and Unreal Engine, specializing in collaborative gameplay systems for immersive MMO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JavaScript, Python, HTML5, CSS3,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CryEngine, Photon, PlayFab, DirectX, OpenGL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REST APIs, WebSockets, JSON, OAuth, Network Security, SSL/TLS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CI/CD, Agile, Scrum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Tools, Visual Studio Debugger, Unreal Profiling, Analytics Tools, Chaos Physics, PhysX, Memory Management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stunning gameplay features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promoted user engagement and encouraged social interactions, leveraging user-generated content alongside cutting-edge performance optimization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client-server networked gameplay functionalities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and an immersive user experience, enhancing system's responsiveness for dynamic online play.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Art, Design, and QA to iteratively develop game mechanics, utilizing common Agile methodologies to increase project efficiencies and align stakeholders'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gameplay systems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robustness and maintainability while promoting scalable game designs to accommodate future expansions and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tools and pipelines supporting high-performance user-generated content, streamlining workflows and fostering creativity among the community of developers within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continuous testing and profiling, significantly improving performance metrics and enhancing player experience in resource-intensive game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sessions on integrating new technologies in gameplay design, promoting continuous learning within the team and fostering a culture of technological curiosity amongst diverse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gameplay features in response to player feedback received through community channels, ensuring initiatives remained relevant to player expectations while building a loyal user 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audits to assess risks associated with online components, implementing security enhancements that protect player data and game integrity from cyber threats.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collaborative environment by mentoring junior developers in best practices for code quality and effective gameplay design processes, cultivating growth within engineering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gameplay elements, promoting real-time physics simulations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Chaos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PhysX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deeper interaction between players and the game environment that enhances realistic gameplay.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performance analysis to identify and troubleshoot potential gameplay bottlenecks, applying industry-standard profiling practices that maintain high-quality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gameplay mechanics for several interactive prototypes, showcasing ideas for innovative gaming experiences that captured the attention of stakeholders and potential investors.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artists and designers to create visually appealing UI elements within gameplay utilizing cutting-edge design tools and principles that enhanced the user experience in consumer-facing products.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reinforce coding standards and practices, ensuring high code quality across various firmware releases and enhancing the overall robustness of the software.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analytics to measure gameplay engagement metrics and inform design decisions that improved user retention and satisfaction across numerous game titles under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with agile development practices to foster a responsive team culture and rapidly adapt to evolving project requirements, thereby enhancing product delivery timelines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Understood the nuances of multiplayer game design to develop compelling features that emphasized game security and fairness, combating common online threats while maintaining player trust.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techniques to optimize loading times and frame rates for various interactive designs, significantly improving overall user experience across all supported platforms.”,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cross-platform compatibility issues to ensure seamless gameplay experience, meeting varying system requirements and optimizing configuration settings for diverse gaming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project lifecycles through effective planning and execution processes that enhanced team efficiency and produced high-quality deliverables across multiple projects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gameplay mechanics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responsiveness and overall player engagement in real-time scenarios, fostering user experience that drives player retention.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test plans and conducted thorough quality assurance testing on gaming products prior to release to streamline deployment schedules and reduce post-launch issues experienced by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user data and track gameplay metrics, contributing to more informed design adjustments that aligned with player preferences and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collaborations on virtual reality projects, exploring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capabilities for innovative gameplay that defined cutting-edge game interactions and immersive simulations.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modular game components and systems that maximized development efficiency, allowing simultaneous workstreams that increased responsiveness to changes in development priorities.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gaming technologies into existing frameworks that simplified the user experience, achieving significant advancements in player interactivity and content distribution in line with industry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